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 xml:space="preserve">West Central School District </w:t>
      </w:r>
      <w:r w:rsidR="006477D2">
        <w:rPr>
          <w:rFonts w:asciiTheme="minorHAnsi" w:hAnsiTheme="minorHAnsi" w:cs="Calibri Light"/>
          <w:b/>
          <w:sz w:val="20"/>
          <w:szCs w:val="20"/>
        </w:rPr>
        <w:t>#</w:t>
      </w:r>
      <w:r w:rsidRPr="00F04D3E">
        <w:rPr>
          <w:rFonts w:asciiTheme="minorHAnsi" w:hAnsiTheme="minorHAnsi" w:cs="Calibri Light"/>
          <w:b/>
          <w:sz w:val="20"/>
          <w:szCs w:val="20"/>
        </w:rPr>
        <w:t>49-7</w:t>
      </w:r>
    </w:p>
    <w:p w:rsidR="003A65DC" w:rsidRPr="000601C9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0601C9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0601C9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0601C9" w:rsidRDefault="00322E32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January 11</w:t>
      </w:r>
      <w:r w:rsidR="4B216107" w:rsidRPr="7A43B6A3">
        <w:rPr>
          <w:rFonts w:asciiTheme="minorHAnsi" w:hAnsiTheme="minorHAnsi" w:cs="Calibri Light"/>
          <w:b/>
          <w:bCs/>
          <w:sz w:val="20"/>
          <w:szCs w:val="20"/>
        </w:rPr>
        <w:t>, 202</w:t>
      </w:r>
      <w:r>
        <w:rPr>
          <w:rFonts w:asciiTheme="minorHAnsi" w:hAnsiTheme="minorHAnsi" w:cs="Calibri Light"/>
          <w:b/>
          <w:bCs/>
          <w:sz w:val="20"/>
          <w:szCs w:val="20"/>
        </w:rPr>
        <w:t>1</w:t>
      </w:r>
    </w:p>
    <w:p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F04D3E" w:rsidRDefault="00FA6DCA">
      <w:pPr>
        <w:jc w:val="center"/>
        <w:rPr>
          <w:rFonts w:asciiTheme="minorHAnsi" w:hAnsiTheme="minorHAnsi" w:cs="Calibri Light"/>
          <w:b/>
          <w:i/>
          <w:sz w:val="20"/>
          <w:szCs w:val="20"/>
        </w:rPr>
      </w:pPr>
      <w:r w:rsidRPr="00F04D3E">
        <w:rPr>
          <w:rFonts w:asciiTheme="minorHAnsi" w:hAnsiTheme="minorHAnsi" w:cs="Calibri Light"/>
          <w:b/>
          <w:i/>
          <w:sz w:val="20"/>
          <w:szCs w:val="20"/>
        </w:rPr>
        <w:t>Motions are carried and unanimously approved unless stated otherwise.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8A0725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W</w:t>
      </w:r>
      <w:r w:rsidR="006477D2">
        <w:rPr>
          <w:rFonts w:asciiTheme="minorHAnsi" w:hAnsiTheme="minorHAnsi" w:cs="Calibri Light"/>
          <w:sz w:val="20"/>
          <w:szCs w:val="20"/>
        </w:rPr>
        <w:t>est Central School District #</w:t>
      </w:r>
      <w:r w:rsidRPr="7A43B6A3">
        <w:rPr>
          <w:rFonts w:asciiTheme="minorHAnsi" w:hAnsiTheme="minorHAnsi" w:cs="Calibri Light"/>
          <w:sz w:val="20"/>
          <w:szCs w:val="20"/>
        </w:rPr>
        <w:t xml:space="preserve">49-7 School Board convened in regular session at </w:t>
      </w:r>
      <w:r w:rsidR="00043FC6">
        <w:rPr>
          <w:rFonts w:asciiTheme="minorHAnsi" w:hAnsiTheme="minorHAnsi" w:cs="Calibri Light"/>
          <w:sz w:val="20"/>
          <w:szCs w:val="20"/>
        </w:rPr>
        <w:t>6</w:t>
      </w:r>
      <w:r w:rsidR="001D05EE">
        <w:rPr>
          <w:rFonts w:asciiTheme="minorHAnsi" w:hAnsiTheme="minorHAnsi" w:cs="Calibri Light"/>
          <w:sz w:val="20"/>
          <w:szCs w:val="20"/>
        </w:rPr>
        <w:t>:3</w:t>
      </w:r>
      <w:r w:rsidR="00DA3BD4" w:rsidRPr="7A43B6A3">
        <w:rPr>
          <w:rFonts w:asciiTheme="minorHAnsi" w:hAnsiTheme="minorHAnsi" w:cs="Calibri Light"/>
          <w:sz w:val="20"/>
          <w:szCs w:val="20"/>
        </w:rPr>
        <w:t>0</w:t>
      </w:r>
      <w:r w:rsidR="00703112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7A43B6A3">
        <w:rPr>
          <w:rFonts w:asciiTheme="minorHAnsi" w:hAnsiTheme="minorHAnsi" w:cs="Calibri Light"/>
          <w:sz w:val="20"/>
          <w:szCs w:val="20"/>
        </w:rPr>
        <w:t>p</w:t>
      </w:r>
      <w:r w:rsidR="00D81D4E" w:rsidRPr="7A43B6A3">
        <w:rPr>
          <w:rFonts w:asciiTheme="minorHAnsi" w:hAnsiTheme="minorHAnsi" w:cs="Calibri Light"/>
          <w:sz w:val="20"/>
          <w:szCs w:val="20"/>
        </w:rPr>
        <w:t xml:space="preserve">.m. on </w:t>
      </w:r>
      <w:r w:rsidR="00322E32">
        <w:rPr>
          <w:rFonts w:asciiTheme="minorHAnsi" w:hAnsiTheme="minorHAnsi" w:cs="Calibri Light"/>
          <w:sz w:val="20"/>
          <w:szCs w:val="20"/>
        </w:rPr>
        <w:t>January 11</w:t>
      </w:r>
      <w:r w:rsidR="1AF60E0D" w:rsidRPr="7A43B6A3">
        <w:rPr>
          <w:rFonts w:asciiTheme="minorHAnsi" w:hAnsiTheme="minorHAnsi" w:cs="Calibri Light"/>
          <w:sz w:val="20"/>
          <w:szCs w:val="20"/>
        </w:rPr>
        <w:t>,</w:t>
      </w:r>
      <w:r w:rsidR="00322E32">
        <w:rPr>
          <w:rFonts w:asciiTheme="minorHAnsi" w:hAnsiTheme="minorHAnsi" w:cs="Calibri Light"/>
          <w:sz w:val="20"/>
          <w:szCs w:val="20"/>
        </w:rPr>
        <w:t xml:space="preserve"> 2021</w:t>
      </w:r>
      <w:r w:rsidR="00164D6E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20213">
        <w:rPr>
          <w:rFonts w:asciiTheme="minorHAnsi" w:hAnsiTheme="minorHAnsi" w:cs="Calibri Light"/>
          <w:sz w:val="20"/>
          <w:szCs w:val="20"/>
        </w:rPr>
        <w:t xml:space="preserve">in </w:t>
      </w:r>
      <w:r w:rsidR="00F578F7">
        <w:rPr>
          <w:rFonts w:asciiTheme="minorHAnsi" w:hAnsiTheme="minorHAnsi" w:cs="Calibri Light"/>
          <w:sz w:val="20"/>
          <w:szCs w:val="20"/>
        </w:rPr>
        <w:t xml:space="preserve">the </w:t>
      </w:r>
      <w:r w:rsidR="00F24D7B">
        <w:rPr>
          <w:rFonts w:asciiTheme="minorHAnsi" w:hAnsiTheme="minorHAnsi" w:cs="Calibri Light"/>
          <w:sz w:val="20"/>
          <w:szCs w:val="20"/>
        </w:rPr>
        <w:t>conference room of the District Administration Office</w:t>
      </w:r>
      <w:r w:rsidR="00043FC6">
        <w:rPr>
          <w:rFonts w:asciiTheme="minorHAnsi" w:hAnsiTheme="minorHAnsi" w:cs="Calibri Light"/>
          <w:sz w:val="20"/>
          <w:szCs w:val="20"/>
        </w:rPr>
        <w:t xml:space="preserve"> </w:t>
      </w:r>
      <w:r w:rsidR="00D20213">
        <w:rPr>
          <w:rFonts w:asciiTheme="minorHAnsi" w:hAnsiTheme="minorHAnsi" w:cs="Calibri Light"/>
          <w:sz w:val="20"/>
          <w:szCs w:val="20"/>
        </w:rPr>
        <w:t>in Hartford, SD</w:t>
      </w:r>
      <w:r w:rsidR="00B22BE1" w:rsidRPr="7A43B6A3">
        <w:rPr>
          <w:rFonts w:asciiTheme="minorHAnsi" w:hAnsiTheme="minorHAnsi" w:cs="Calibri Light"/>
          <w:sz w:val="20"/>
          <w:szCs w:val="20"/>
        </w:rPr>
        <w:t>.</w:t>
      </w:r>
      <w:r w:rsidR="00B9736A">
        <w:rPr>
          <w:rFonts w:asciiTheme="minorHAnsi" w:hAnsiTheme="minorHAnsi" w:cs="Calibri Light"/>
          <w:sz w:val="20"/>
          <w:szCs w:val="20"/>
        </w:rPr>
        <w:t xml:space="preserve"> </w:t>
      </w:r>
      <w:r w:rsidR="009340E0">
        <w:rPr>
          <w:rFonts w:asciiTheme="minorHAnsi" w:hAnsiTheme="minorHAnsi" w:cs="Calibri Light"/>
          <w:sz w:val="20"/>
          <w:szCs w:val="20"/>
        </w:rPr>
        <w:t>A Zoom videoc</w:t>
      </w:r>
      <w:r w:rsidR="00F96AAC">
        <w:rPr>
          <w:rFonts w:asciiTheme="minorHAnsi" w:hAnsiTheme="minorHAnsi" w:cs="Calibri Light"/>
          <w:sz w:val="20"/>
          <w:szCs w:val="20"/>
        </w:rPr>
        <w:t>onference link was provided</w:t>
      </w:r>
      <w:r w:rsidR="00926823">
        <w:rPr>
          <w:rFonts w:asciiTheme="minorHAnsi" w:hAnsiTheme="minorHAnsi" w:cs="Calibri Light"/>
          <w:sz w:val="20"/>
          <w:szCs w:val="20"/>
        </w:rPr>
        <w:t xml:space="preserve"> and public input was taken via phone</w:t>
      </w:r>
      <w:r w:rsidR="00F96AAC">
        <w:rPr>
          <w:rFonts w:asciiTheme="minorHAnsi" w:hAnsiTheme="minorHAnsi" w:cs="Calibri Light"/>
          <w:sz w:val="20"/>
          <w:szCs w:val="20"/>
        </w:rPr>
        <w:t xml:space="preserve">.  </w:t>
      </w:r>
    </w:p>
    <w:p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F04D3E">
        <w:rPr>
          <w:rFonts w:asciiTheme="minorHAnsi" w:hAnsiTheme="minorHAnsi" w:cs="Calibri Light"/>
          <w:sz w:val="20"/>
          <w:szCs w:val="20"/>
        </w:rPr>
        <w:t>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E563CD">
        <w:rPr>
          <w:rFonts w:asciiTheme="minorHAnsi" w:hAnsiTheme="minorHAnsi" w:cs="Calibri Light"/>
          <w:sz w:val="20"/>
          <w:szCs w:val="20"/>
        </w:rPr>
        <w:t xml:space="preserve">Paula Hawks,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1A02DB">
        <w:rPr>
          <w:rFonts w:asciiTheme="minorHAnsi" w:hAnsiTheme="minorHAnsi" w:cs="Calibri Light"/>
          <w:sz w:val="20"/>
          <w:szCs w:val="20"/>
        </w:rPr>
        <w:t xml:space="preserve">llivray, </w:t>
      </w:r>
      <w:r w:rsidR="00723B54">
        <w:rPr>
          <w:rFonts w:asciiTheme="minorHAnsi" w:hAnsiTheme="minorHAnsi" w:cs="Calibri Light"/>
          <w:sz w:val="20"/>
          <w:szCs w:val="20"/>
        </w:rPr>
        <w:t>Alexia Klinkhammer</w:t>
      </w:r>
      <w:r w:rsidR="00043FC6">
        <w:rPr>
          <w:rFonts w:asciiTheme="minorHAnsi" w:hAnsiTheme="minorHAnsi" w:cs="Calibri Light"/>
          <w:sz w:val="20"/>
          <w:szCs w:val="20"/>
        </w:rPr>
        <w:t>,</w:t>
      </w:r>
      <w:r w:rsidR="001A02DB">
        <w:rPr>
          <w:rFonts w:asciiTheme="minorHAnsi" w:hAnsiTheme="minorHAnsi" w:cs="Calibri Light"/>
          <w:sz w:val="20"/>
          <w:szCs w:val="20"/>
        </w:rPr>
        <w:t xml:space="preserve"> Justin Eich</w:t>
      </w:r>
      <w:r w:rsidR="00043FC6">
        <w:rPr>
          <w:rFonts w:asciiTheme="minorHAnsi" w:hAnsiTheme="minorHAnsi" w:cs="Calibri Light"/>
          <w:sz w:val="20"/>
          <w:szCs w:val="20"/>
        </w:rPr>
        <w:t xml:space="preserve"> and Anna Johnson</w:t>
      </w:r>
      <w:r w:rsidRPr="00F04D3E">
        <w:rPr>
          <w:rFonts w:asciiTheme="minorHAnsi" w:hAnsiTheme="minorHAnsi" w:cs="Calibri Light"/>
          <w:sz w:val="20"/>
          <w:szCs w:val="20"/>
        </w:rPr>
        <w:t>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578F7" w:rsidRPr="00F04D3E" w:rsidRDefault="00DF56A3" w:rsidP="00F578F7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Also present: Superintendent</w:t>
      </w:r>
      <w:r w:rsidR="00F578F7" w:rsidRPr="7A43B6A3">
        <w:rPr>
          <w:rFonts w:asciiTheme="minorHAnsi" w:hAnsiTheme="minorHAnsi" w:cs="Calibri Light"/>
          <w:sz w:val="20"/>
          <w:szCs w:val="20"/>
        </w:rPr>
        <w:t xml:space="preserve"> Brad </w:t>
      </w:r>
      <w:r>
        <w:rPr>
          <w:rFonts w:asciiTheme="minorHAnsi" w:hAnsiTheme="minorHAnsi" w:cs="Calibri Light"/>
          <w:sz w:val="20"/>
          <w:szCs w:val="20"/>
        </w:rPr>
        <w:t>Berens, Principals:</w:t>
      </w:r>
      <w:r w:rsidR="00F578F7">
        <w:rPr>
          <w:rFonts w:asciiTheme="minorHAnsi" w:hAnsiTheme="minorHAnsi" w:cs="Calibri Light"/>
          <w:sz w:val="20"/>
          <w:szCs w:val="20"/>
        </w:rPr>
        <w:t xml:space="preserve"> Melinda Jensen, Mark Rockafellow, Amy Johnson and Ashley Bahrenfuss</w:t>
      </w:r>
      <w:r>
        <w:rPr>
          <w:rFonts w:asciiTheme="minorHAnsi" w:hAnsiTheme="minorHAnsi" w:cs="Calibri Light"/>
          <w:sz w:val="20"/>
          <w:szCs w:val="20"/>
        </w:rPr>
        <w:t>,</w:t>
      </w:r>
      <w:r w:rsidR="00F578F7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F578F7">
        <w:rPr>
          <w:rFonts w:asciiTheme="minorHAnsi" w:hAnsiTheme="minorHAnsi" w:cs="Calibri Light"/>
          <w:sz w:val="20"/>
          <w:szCs w:val="20"/>
        </w:rPr>
        <w:t>Technology Director</w:t>
      </w:r>
      <w:r>
        <w:rPr>
          <w:rFonts w:asciiTheme="minorHAnsi" w:hAnsiTheme="minorHAnsi" w:cs="Calibri Light"/>
          <w:sz w:val="20"/>
          <w:szCs w:val="20"/>
        </w:rPr>
        <w:t xml:space="preserve"> Christopher Waltner,</w:t>
      </w:r>
      <w:r w:rsidR="00F578F7">
        <w:rPr>
          <w:rFonts w:asciiTheme="minorHAnsi" w:hAnsiTheme="minorHAnsi" w:cs="Calibri Light"/>
          <w:sz w:val="20"/>
          <w:szCs w:val="20"/>
        </w:rPr>
        <w:t xml:space="preserve"> Special Services Director</w:t>
      </w:r>
      <w:r>
        <w:rPr>
          <w:rFonts w:asciiTheme="minorHAnsi" w:hAnsiTheme="minorHAnsi" w:cs="Calibri Light"/>
          <w:sz w:val="20"/>
          <w:szCs w:val="20"/>
        </w:rPr>
        <w:t xml:space="preserve"> Michelle Becker,</w:t>
      </w:r>
      <w:r w:rsidR="00F578F7">
        <w:rPr>
          <w:rFonts w:asciiTheme="minorHAnsi" w:hAnsiTheme="minorHAnsi" w:cs="Calibri Light"/>
          <w:sz w:val="20"/>
          <w:szCs w:val="20"/>
        </w:rPr>
        <w:t xml:space="preserve"> Curriculum Director Sarah Weber</w:t>
      </w:r>
      <w:r>
        <w:rPr>
          <w:rFonts w:asciiTheme="minorHAnsi" w:hAnsiTheme="minorHAnsi" w:cs="Calibri Light"/>
          <w:sz w:val="20"/>
          <w:szCs w:val="20"/>
        </w:rPr>
        <w:t>,</w:t>
      </w:r>
      <w:r w:rsidR="006E5AEA">
        <w:rPr>
          <w:rFonts w:asciiTheme="minorHAnsi" w:hAnsiTheme="minorHAnsi" w:cs="Calibri Light"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Activities Director Andrea Johnson </w:t>
      </w:r>
      <w:r w:rsidR="006477D2">
        <w:rPr>
          <w:rFonts w:asciiTheme="minorHAnsi" w:hAnsiTheme="minorHAnsi" w:cs="Calibri Light"/>
          <w:sz w:val="20"/>
          <w:szCs w:val="20"/>
        </w:rPr>
        <w:t>and Business Manager</w:t>
      </w:r>
      <w:r w:rsidR="00F578F7" w:rsidRPr="7A43B6A3">
        <w:rPr>
          <w:rFonts w:asciiTheme="minorHAnsi" w:hAnsiTheme="minorHAnsi" w:cs="Calibri Light"/>
          <w:sz w:val="20"/>
          <w:szCs w:val="20"/>
        </w:rPr>
        <w:t xml:space="preserve"> Krista Stuessi.</w:t>
      </w:r>
    </w:p>
    <w:p w:rsidR="005A7813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:rsidR="0004602E" w:rsidRPr="0004602E" w:rsidRDefault="0004602E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0004602E">
        <w:rPr>
          <w:rFonts w:asciiTheme="minorHAnsi" w:hAnsiTheme="minorHAnsi" w:cs="Calibri Light"/>
          <w:b/>
          <w:bCs/>
          <w:sz w:val="20"/>
          <w:szCs w:val="20"/>
          <w:u w:val="single"/>
        </w:rPr>
        <w:t>Open Forum</w:t>
      </w:r>
    </w:p>
    <w:p w:rsidR="004B2C9E" w:rsidRDefault="009340E0" w:rsidP="344F282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The</w:t>
      </w:r>
      <w:r w:rsidR="00DF032E">
        <w:rPr>
          <w:rFonts w:asciiTheme="minorHAnsi" w:hAnsiTheme="minorHAnsi" w:cs="Calibri Light"/>
          <w:sz w:val="20"/>
          <w:szCs w:val="20"/>
        </w:rPr>
        <w:t xml:space="preserve"> administrators discussed the following:</w:t>
      </w:r>
      <w:r w:rsidR="003677AB">
        <w:rPr>
          <w:rFonts w:asciiTheme="minorHAnsi" w:hAnsiTheme="minorHAnsi" w:cs="Calibri Light"/>
          <w:sz w:val="20"/>
          <w:szCs w:val="20"/>
        </w:rPr>
        <w:t xml:space="preserve"> </w:t>
      </w:r>
      <w:r w:rsidR="00926823">
        <w:rPr>
          <w:rFonts w:asciiTheme="minorHAnsi" w:hAnsiTheme="minorHAnsi" w:cs="Calibri Light"/>
          <w:sz w:val="20"/>
          <w:szCs w:val="20"/>
        </w:rPr>
        <w:t xml:space="preserve">high school soccer coach </w:t>
      </w:r>
      <w:r w:rsidR="00CD1664">
        <w:rPr>
          <w:rFonts w:asciiTheme="minorHAnsi" w:hAnsiTheme="minorHAnsi" w:cs="Calibri Light"/>
          <w:sz w:val="20"/>
          <w:szCs w:val="20"/>
        </w:rPr>
        <w:t xml:space="preserve">Greg Anderson was </w:t>
      </w:r>
      <w:r w:rsidR="00926823">
        <w:rPr>
          <w:rFonts w:asciiTheme="minorHAnsi" w:hAnsiTheme="minorHAnsi" w:cs="Calibri Light"/>
          <w:sz w:val="20"/>
          <w:szCs w:val="20"/>
        </w:rPr>
        <w:t>recognized for receiving</w:t>
      </w:r>
      <w:r w:rsidR="00CD1664">
        <w:rPr>
          <w:rFonts w:asciiTheme="minorHAnsi" w:hAnsiTheme="minorHAnsi" w:cs="Calibri Light"/>
          <w:sz w:val="20"/>
          <w:szCs w:val="20"/>
        </w:rPr>
        <w:t xml:space="preserve"> </w:t>
      </w:r>
      <w:r w:rsidR="00926823">
        <w:rPr>
          <w:rFonts w:asciiTheme="minorHAnsi" w:hAnsiTheme="minorHAnsi" w:cs="Calibri Light"/>
          <w:sz w:val="20"/>
          <w:szCs w:val="20"/>
        </w:rPr>
        <w:t xml:space="preserve">the </w:t>
      </w:r>
      <w:r w:rsidR="00CD1664">
        <w:rPr>
          <w:rFonts w:asciiTheme="minorHAnsi" w:hAnsiTheme="minorHAnsi" w:cs="Calibri Light"/>
          <w:sz w:val="20"/>
          <w:szCs w:val="20"/>
        </w:rPr>
        <w:t xml:space="preserve">SD High School Coaches Association </w:t>
      </w:r>
      <w:r w:rsidR="00E104D7">
        <w:rPr>
          <w:rFonts w:asciiTheme="minorHAnsi" w:hAnsiTheme="minorHAnsi" w:cs="Calibri Light"/>
          <w:sz w:val="20"/>
          <w:szCs w:val="20"/>
        </w:rPr>
        <w:t xml:space="preserve">Fall 2020 Coach of the Year </w:t>
      </w:r>
      <w:r w:rsidR="00CD1664">
        <w:rPr>
          <w:rFonts w:asciiTheme="minorHAnsi" w:hAnsiTheme="minorHAnsi" w:cs="Calibri Light"/>
          <w:sz w:val="20"/>
          <w:szCs w:val="20"/>
        </w:rPr>
        <w:t xml:space="preserve">award, </w:t>
      </w:r>
      <w:r w:rsidR="00E67A02">
        <w:rPr>
          <w:rFonts w:asciiTheme="minorHAnsi" w:hAnsiTheme="minorHAnsi" w:cs="Calibri Light"/>
          <w:sz w:val="20"/>
          <w:szCs w:val="20"/>
        </w:rPr>
        <w:t xml:space="preserve">NWEA </w:t>
      </w:r>
      <w:r w:rsidR="00651440">
        <w:rPr>
          <w:rFonts w:asciiTheme="minorHAnsi" w:hAnsiTheme="minorHAnsi" w:cs="Calibri Light"/>
          <w:sz w:val="20"/>
          <w:szCs w:val="20"/>
        </w:rPr>
        <w:t>benchmark testing</w:t>
      </w:r>
      <w:r w:rsidR="00500DD6">
        <w:rPr>
          <w:rFonts w:asciiTheme="minorHAnsi" w:hAnsiTheme="minorHAnsi" w:cs="Calibri Light"/>
          <w:sz w:val="20"/>
          <w:szCs w:val="20"/>
        </w:rPr>
        <w:t>,</w:t>
      </w:r>
      <w:r w:rsidR="00651440">
        <w:rPr>
          <w:rFonts w:asciiTheme="minorHAnsi" w:hAnsiTheme="minorHAnsi" w:cs="Calibri Light"/>
          <w:sz w:val="20"/>
          <w:szCs w:val="20"/>
        </w:rPr>
        <w:t xml:space="preserve"> end of semester activities,</w:t>
      </w:r>
      <w:r w:rsidR="00E104D7">
        <w:rPr>
          <w:rFonts w:asciiTheme="minorHAnsi" w:hAnsiTheme="minorHAnsi" w:cs="Calibri Light"/>
          <w:sz w:val="20"/>
          <w:szCs w:val="20"/>
        </w:rPr>
        <w:t xml:space="preserve"> student report cards, </w:t>
      </w:r>
      <w:r w:rsidR="00DF56A3">
        <w:rPr>
          <w:rFonts w:asciiTheme="minorHAnsi" w:hAnsiTheme="minorHAnsi" w:cs="Calibri Light"/>
          <w:sz w:val="20"/>
          <w:szCs w:val="20"/>
        </w:rPr>
        <w:t xml:space="preserve">kindergarten </w:t>
      </w:r>
      <w:r w:rsidR="007B4CF5">
        <w:rPr>
          <w:rFonts w:asciiTheme="minorHAnsi" w:hAnsiTheme="minorHAnsi" w:cs="Calibri Light"/>
          <w:sz w:val="20"/>
          <w:szCs w:val="20"/>
        </w:rPr>
        <w:t xml:space="preserve">screening, </w:t>
      </w:r>
      <w:r w:rsidR="00926823">
        <w:rPr>
          <w:rFonts w:asciiTheme="minorHAnsi" w:hAnsiTheme="minorHAnsi" w:cs="Calibri Light"/>
          <w:sz w:val="20"/>
          <w:szCs w:val="20"/>
        </w:rPr>
        <w:t xml:space="preserve">January </w:t>
      </w:r>
      <w:r w:rsidR="00651440">
        <w:rPr>
          <w:rFonts w:asciiTheme="minorHAnsi" w:hAnsiTheme="minorHAnsi" w:cs="Calibri Light"/>
          <w:sz w:val="20"/>
          <w:szCs w:val="20"/>
        </w:rPr>
        <w:t xml:space="preserve">teacher </w:t>
      </w:r>
      <w:r w:rsidR="007B4CF5">
        <w:rPr>
          <w:rFonts w:asciiTheme="minorHAnsi" w:hAnsiTheme="minorHAnsi" w:cs="Calibri Light"/>
          <w:sz w:val="20"/>
          <w:szCs w:val="20"/>
        </w:rPr>
        <w:t xml:space="preserve">in-service, </w:t>
      </w:r>
      <w:r w:rsidR="00926823">
        <w:rPr>
          <w:rFonts w:asciiTheme="minorHAnsi" w:hAnsiTheme="minorHAnsi" w:cs="Calibri Light"/>
          <w:sz w:val="20"/>
          <w:szCs w:val="20"/>
        </w:rPr>
        <w:t xml:space="preserve">building and </w:t>
      </w:r>
      <w:r w:rsidR="007B4CF5">
        <w:rPr>
          <w:rFonts w:asciiTheme="minorHAnsi" w:hAnsiTheme="minorHAnsi" w:cs="Calibri Light"/>
          <w:sz w:val="20"/>
          <w:szCs w:val="20"/>
        </w:rPr>
        <w:t>co</w:t>
      </w:r>
      <w:r w:rsidR="00620007">
        <w:rPr>
          <w:rFonts w:asciiTheme="minorHAnsi" w:hAnsiTheme="minorHAnsi" w:cs="Calibri Light"/>
          <w:sz w:val="20"/>
          <w:szCs w:val="20"/>
        </w:rPr>
        <w:t>-</w:t>
      </w:r>
      <w:r w:rsidR="007B4CF5">
        <w:rPr>
          <w:rFonts w:asciiTheme="minorHAnsi" w:hAnsiTheme="minorHAnsi" w:cs="Calibri Light"/>
          <w:sz w:val="20"/>
          <w:szCs w:val="20"/>
        </w:rPr>
        <w:t xml:space="preserve">curricular </w:t>
      </w:r>
      <w:r w:rsidR="00651440">
        <w:rPr>
          <w:rFonts w:asciiTheme="minorHAnsi" w:hAnsiTheme="minorHAnsi" w:cs="Calibri Light"/>
          <w:sz w:val="20"/>
          <w:szCs w:val="20"/>
        </w:rPr>
        <w:t>activities</w:t>
      </w:r>
      <w:r w:rsidR="00620007">
        <w:rPr>
          <w:rFonts w:asciiTheme="minorHAnsi" w:hAnsiTheme="minorHAnsi" w:cs="Calibri Light"/>
          <w:sz w:val="20"/>
          <w:szCs w:val="20"/>
        </w:rPr>
        <w:t xml:space="preserve">, </w:t>
      </w:r>
      <w:r w:rsidR="00926823">
        <w:rPr>
          <w:rFonts w:asciiTheme="minorHAnsi" w:hAnsiTheme="minorHAnsi" w:cs="Calibri Light"/>
          <w:sz w:val="20"/>
          <w:szCs w:val="20"/>
        </w:rPr>
        <w:t>teacher of the year nominations</w:t>
      </w:r>
      <w:r w:rsidR="00651440">
        <w:rPr>
          <w:rFonts w:asciiTheme="minorHAnsi" w:hAnsiTheme="minorHAnsi" w:cs="Calibri Light"/>
          <w:sz w:val="20"/>
          <w:szCs w:val="20"/>
        </w:rPr>
        <w:t>, special services assessments</w:t>
      </w:r>
      <w:r w:rsidR="00926823">
        <w:rPr>
          <w:rFonts w:asciiTheme="minorHAnsi" w:hAnsiTheme="minorHAnsi" w:cs="Calibri Light"/>
          <w:sz w:val="20"/>
          <w:szCs w:val="20"/>
        </w:rPr>
        <w:t>, ELA curriculum adoption, and</w:t>
      </w:r>
      <w:r w:rsidR="00651440">
        <w:rPr>
          <w:rFonts w:asciiTheme="minorHAnsi" w:hAnsiTheme="minorHAnsi" w:cs="Calibri Light"/>
          <w:sz w:val="20"/>
          <w:szCs w:val="20"/>
        </w:rPr>
        <w:t xml:space="preserve"> </w:t>
      </w:r>
      <w:r w:rsidR="00926823">
        <w:rPr>
          <w:rFonts w:asciiTheme="minorHAnsi" w:hAnsiTheme="minorHAnsi" w:cs="Calibri Light"/>
          <w:sz w:val="20"/>
          <w:szCs w:val="20"/>
        </w:rPr>
        <w:t xml:space="preserve">the </w:t>
      </w:r>
      <w:r w:rsidR="001F7BC4">
        <w:rPr>
          <w:rFonts w:asciiTheme="minorHAnsi" w:hAnsiTheme="minorHAnsi" w:cs="Calibri Light"/>
          <w:sz w:val="20"/>
          <w:szCs w:val="20"/>
        </w:rPr>
        <w:t>audio enhancement upgrade.</w:t>
      </w:r>
    </w:p>
    <w:p w:rsidR="0004602E" w:rsidRDefault="0004602E" w:rsidP="7A43B6A3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C77369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Hawks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>called the meeting to order at</w:t>
      </w:r>
      <w:r w:rsidR="00F24D7B">
        <w:rPr>
          <w:rFonts w:asciiTheme="minorHAnsi" w:hAnsiTheme="minorHAnsi" w:cs="Calibri Light"/>
          <w:sz w:val="20"/>
          <w:szCs w:val="20"/>
        </w:rPr>
        <w:t xml:space="preserve"> </w:t>
      </w:r>
      <w:r w:rsidR="00123034">
        <w:rPr>
          <w:rFonts w:asciiTheme="minorHAnsi" w:hAnsiTheme="minorHAnsi" w:cs="Calibri Light"/>
          <w:sz w:val="20"/>
          <w:szCs w:val="20"/>
        </w:rPr>
        <w:t>6:55</w:t>
      </w:r>
      <w:r w:rsidR="0026778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9B594F">
        <w:rPr>
          <w:rFonts w:asciiTheme="minorHAnsi" w:hAnsiTheme="minorHAnsi" w:cs="Calibri Light"/>
          <w:sz w:val="20"/>
          <w:szCs w:val="20"/>
        </w:rPr>
        <w:t>p.m.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770213" w:rsidRDefault="008F4DB9" w:rsidP="00770213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Adoption of the Agenda</w:t>
      </w:r>
    </w:p>
    <w:p w:rsidR="002C4973" w:rsidRPr="00F24D7B" w:rsidRDefault="001A02DB" w:rsidP="7A43B6A3">
      <w:pPr>
        <w:rPr>
          <w:rFonts w:ascii="Calibri" w:hAnsi="Calibri" w:cs="Calibri"/>
          <w:sz w:val="22"/>
          <w:szCs w:val="22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</w:rPr>
        <w:t>Action</w:t>
      </w:r>
      <w:r w:rsidR="00F24D7B">
        <w:rPr>
          <w:rFonts w:asciiTheme="minorHAnsi" w:hAnsiTheme="minorHAnsi" w:cs="Calibri Light"/>
          <w:b/>
          <w:bCs/>
          <w:sz w:val="20"/>
          <w:szCs w:val="20"/>
        </w:rPr>
        <w:t xml:space="preserve"> 21-</w:t>
      </w:r>
      <w:r w:rsidR="00790AB8">
        <w:rPr>
          <w:rFonts w:asciiTheme="minorHAnsi" w:hAnsiTheme="minorHAnsi" w:cs="Calibri Light"/>
          <w:b/>
          <w:bCs/>
          <w:sz w:val="20"/>
          <w:szCs w:val="20"/>
        </w:rPr>
        <w:t>154</w:t>
      </w:r>
      <w:r w:rsidR="00FF24E2" w:rsidRPr="3FC8BB40">
        <w:rPr>
          <w:rFonts w:asciiTheme="minorHAnsi" w:hAnsiTheme="minorHAnsi" w:cs="Calibri Light"/>
          <w:sz w:val="20"/>
          <w:szCs w:val="20"/>
        </w:rPr>
        <w:t xml:space="preserve"> Motion by</w:t>
      </w:r>
      <w:r w:rsidR="00430564">
        <w:rPr>
          <w:rFonts w:asciiTheme="minorHAnsi" w:hAnsiTheme="minorHAnsi" w:cs="Calibri Light"/>
          <w:sz w:val="20"/>
          <w:szCs w:val="20"/>
        </w:rPr>
        <w:t xml:space="preserve"> Klinkhammer, second by Johnson</w:t>
      </w:r>
      <w:r w:rsidR="00363476">
        <w:rPr>
          <w:rFonts w:asciiTheme="minorHAnsi" w:hAnsiTheme="minorHAnsi" w:cs="Calibri Light"/>
          <w:sz w:val="20"/>
          <w:szCs w:val="20"/>
        </w:rPr>
        <w:t xml:space="preserve"> </w:t>
      </w:r>
      <w:r w:rsidR="00053911">
        <w:rPr>
          <w:rFonts w:asciiTheme="minorHAnsi" w:hAnsiTheme="minorHAnsi" w:cs="Calibri Light"/>
          <w:sz w:val="20"/>
          <w:szCs w:val="20"/>
        </w:rPr>
        <w:t xml:space="preserve">to </w:t>
      </w:r>
      <w:r w:rsidR="00F24D7B">
        <w:rPr>
          <w:rFonts w:asciiTheme="minorHAnsi" w:hAnsiTheme="minorHAnsi" w:cs="Calibri Light"/>
          <w:sz w:val="20"/>
          <w:szCs w:val="20"/>
        </w:rPr>
        <w:t>adopt the agenda</w:t>
      </w:r>
      <w:r w:rsidR="00430564">
        <w:rPr>
          <w:rFonts w:asciiTheme="minorHAnsi" w:hAnsiTheme="minorHAnsi" w:cs="Calibri Light"/>
          <w:sz w:val="20"/>
          <w:szCs w:val="20"/>
        </w:rPr>
        <w:t xml:space="preserve"> with following additions to personnel actions: </w:t>
      </w:r>
      <w:r w:rsidR="00754277">
        <w:rPr>
          <w:rFonts w:asciiTheme="minorHAnsi" w:hAnsiTheme="minorHAnsi" w:cs="Calibri Light"/>
          <w:sz w:val="20"/>
          <w:szCs w:val="20"/>
        </w:rPr>
        <w:t xml:space="preserve">resignation of </w:t>
      </w:r>
      <w:r w:rsidR="00430564">
        <w:rPr>
          <w:rFonts w:asciiTheme="minorHAnsi" w:hAnsiTheme="minorHAnsi" w:cs="Calibri Light"/>
          <w:sz w:val="20"/>
          <w:szCs w:val="20"/>
        </w:rPr>
        <w:t>Heather Hanson</w:t>
      </w:r>
      <w:r w:rsidR="00754277">
        <w:rPr>
          <w:rFonts w:asciiTheme="minorHAnsi" w:hAnsiTheme="minorHAnsi" w:cs="Calibri Light"/>
          <w:sz w:val="20"/>
          <w:szCs w:val="20"/>
        </w:rPr>
        <w:t xml:space="preserve"> 5</w:t>
      </w:r>
      <w:r w:rsidR="00754277" w:rsidRPr="00754277">
        <w:rPr>
          <w:rFonts w:asciiTheme="minorHAnsi" w:hAnsiTheme="minorHAnsi" w:cs="Calibri Light"/>
          <w:sz w:val="20"/>
          <w:szCs w:val="20"/>
          <w:vertAlign w:val="superscript"/>
        </w:rPr>
        <w:t>th</w:t>
      </w:r>
      <w:r w:rsidR="00754277">
        <w:rPr>
          <w:rFonts w:asciiTheme="minorHAnsi" w:hAnsiTheme="minorHAnsi" w:cs="Calibri Light"/>
          <w:sz w:val="20"/>
          <w:szCs w:val="20"/>
        </w:rPr>
        <w:t xml:space="preserve"> grade teacher and Der</w:t>
      </w:r>
      <w:r w:rsidR="00430564">
        <w:rPr>
          <w:rFonts w:asciiTheme="minorHAnsi" w:hAnsiTheme="minorHAnsi" w:cs="Calibri Light"/>
          <w:sz w:val="20"/>
          <w:szCs w:val="20"/>
        </w:rPr>
        <w:t>ek Bahrenfuss</w:t>
      </w:r>
      <w:r w:rsidR="00754277">
        <w:rPr>
          <w:rFonts w:asciiTheme="minorHAnsi" w:hAnsiTheme="minorHAnsi" w:cs="Calibri Light"/>
          <w:sz w:val="20"/>
          <w:szCs w:val="20"/>
        </w:rPr>
        <w:t xml:space="preserve"> 7</w:t>
      </w:r>
      <w:r w:rsidR="00754277" w:rsidRPr="00754277">
        <w:rPr>
          <w:rFonts w:asciiTheme="minorHAnsi" w:hAnsiTheme="minorHAnsi" w:cs="Calibri Light"/>
          <w:sz w:val="20"/>
          <w:szCs w:val="20"/>
          <w:vertAlign w:val="superscript"/>
        </w:rPr>
        <w:t>th</w:t>
      </w:r>
      <w:r w:rsidR="00754277">
        <w:rPr>
          <w:rFonts w:asciiTheme="minorHAnsi" w:hAnsiTheme="minorHAnsi" w:cs="Calibri Light"/>
          <w:sz w:val="20"/>
          <w:szCs w:val="20"/>
        </w:rPr>
        <w:t xml:space="preserve"> grade football coach</w:t>
      </w:r>
      <w:r w:rsidR="00802865">
        <w:rPr>
          <w:rFonts w:asciiTheme="minorHAnsi" w:hAnsiTheme="minorHAnsi" w:cs="Calibri Light"/>
          <w:sz w:val="20"/>
          <w:szCs w:val="20"/>
        </w:rPr>
        <w:t>.</w:t>
      </w:r>
    </w:p>
    <w:p w:rsidR="002C4973" w:rsidRDefault="002C4973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14ACB764" w:rsidRDefault="14ACB764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Approve the Minutes</w:t>
      </w:r>
    </w:p>
    <w:p w:rsidR="00421ABF" w:rsidRDefault="00F24D7B" w:rsidP="00043FC6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21-</w:t>
      </w:r>
      <w:r w:rsidR="00790AB8">
        <w:rPr>
          <w:rFonts w:asciiTheme="minorHAnsi" w:hAnsiTheme="minorHAnsi" w:cs="Calibri Light"/>
          <w:b/>
          <w:bCs/>
          <w:sz w:val="20"/>
          <w:szCs w:val="20"/>
        </w:rPr>
        <w:t>155</w:t>
      </w:r>
      <w:r w:rsidR="14ACB764"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14ACB764" w:rsidRPr="7A43B6A3">
        <w:rPr>
          <w:rFonts w:asciiTheme="minorHAnsi" w:hAnsiTheme="minorHAnsi" w:cs="Calibri Light"/>
          <w:sz w:val="20"/>
          <w:szCs w:val="20"/>
        </w:rPr>
        <w:t>Motion by</w:t>
      </w:r>
      <w:r w:rsidR="00414F12">
        <w:rPr>
          <w:rFonts w:asciiTheme="minorHAnsi" w:hAnsiTheme="minorHAnsi" w:cs="Calibri Light"/>
          <w:sz w:val="20"/>
          <w:szCs w:val="20"/>
        </w:rPr>
        <w:t xml:space="preserve"> </w:t>
      </w:r>
      <w:r w:rsidR="00430564">
        <w:rPr>
          <w:rFonts w:asciiTheme="minorHAnsi" w:hAnsiTheme="minorHAnsi" w:cs="Calibri Light"/>
          <w:sz w:val="20"/>
          <w:szCs w:val="20"/>
        </w:rPr>
        <w:t>Klin</w:t>
      </w:r>
      <w:r w:rsidR="00331AF9">
        <w:rPr>
          <w:rFonts w:asciiTheme="minorHAnsi" w:hAnsiTheme="minorHAnsi" w:cs="Calibri Light"/>
          <w:sz w:val="20"/>
          <w:szCs w:val="20"/>
        </w:rPr>
        <w:t>k</w:t>
      </w:r>
      <w:r w:rsidR="00430564">
        <w:rPr>
          <w:rFonts w:asciiTheme="minorHAnsi" w:hAnsiTheme="minorHAnsi" w:cs="Calibri Light"/>
          <w:sz w:val="20"/>
          <w:szCs w:val="20"/>
        </w:rPr>
        <w:t>hammer, second by Eich</w:t>
      </w:r>
      <w:r w:rsidR="006049F4">
        <w:rPr>
          <w:rFonts w:asciiTheme="minorHAnsi" w:hAnsiTheme="minorHAnsi" w:cs="Calibri Light"/>
          <w:sz w:val="20"/>
          <w:szCs w:val="20"/>
        </w:rPr>
        <w:t xml:space="preserve"> </w:t>
      </w:r>
      <w:r w:rsidR="00043FC6">
        <w:rPr>
          <w:rFonts w:asciiTheme="minorHAnsi" w:hAnsiTheme="minorHAnsi" w:cs="Calibri Light"/>
          <w:sz w:val="20"/>
          <w:szCs w:val="20"/>
        </w:rPr>
        <w:t>t</w:t>
      </w:r>
      <w:r w:rsidR="14ACB764" w:rsidRPr="7A43B6A3">
        <w:rPr>
          <w:rFonts w:asciiTheme="minorHAnsi" w:hAnsiTheme="minorHAnsi" w:cs="Calibri Light"/>
          <w:sz w:val="20"/>
          <w:szCs w:val="20"/>
        </w:rPr>
        <w:t>o appro</w:t>
      </w:r>
      <w:r w:rsidR="00FA5587">
        <w:rPr>
          <w:rFonts w:asciiTheme="minorHAnsi" w:hAnsiTheme="minorHAnsi" w:cs="Calibri Light"/>
          <w:sz w:val="20"/>
          <w:szCs w:val="20"/>
        </w:rPr>
        <w:t>ve the minutes from the meeting</w:t>
      </w:r>
      <w:r w:rsidR="002C4973">
        <w:rPr>
          <w:rFonts w:asciiTheme="minorHAnsi" w:hAnsiTheme="minorHAnsi" w:cs="Calibri Light"/>
          <w:sz w:val="20"/>
          <w:szCs w:val="20"/>
        </w:rPr>
        <w:t>s</w:t>
      </w:r>
      <w:r w:rsidR="14ACB764" w:rsidRPr="7A43B6A3">
        <w:rPr>
          <w:rFonts w:asciiTheme="minorHAnsi" w:hAnsiTheme="minorHAnsi" w:cs="Calibri Light"/>
          <w:sz w:val="20"/>
          <w:szCs w:val="20"/>
        </w:rPr>
        <w:t xml:space="preserve"> held on </w:t>
      </w:r>
      <w:r w:rsidR="00A62541">
        <w:rPr>
          <w:rFonts w:asciiTheme="minorHAnsi" w:hAnsiTheme="minorHAnsi" w:cs="Calibri Light"/>
          <w:sz w:val="20"/>
          <w:szCs w:val="20"/>
        </w:rPr>
        <w:t xml:space="preserve">December 14, 2020 </w:t>
      </w:r>
      <w:r w:rsidR="009570AC">
        <w:rPr>
          <w:rFonts w:asciiTheme="minorHAnsi" w:hAnsiTheme="minorHAnsi" w:cs="Calibri Light"/>
          <w:sz w:val="20"/>
          <w:szCs w:val="20"/>
        </w:rPr>
        <w:t>as published</w:t>
      </w:r>
      <w:r w:rsidR="00802865">
        <w:rPr>
          <w:rFonts w:asciiTheme="minorHAnsi" w:hAnsiTheme="minorHAnsi" w:cs="Calibri Light"/>
          <w:sz w:val="20"/>
          <w:szCs w:val="20"/>
        </w:rPr>
        <w:t>.</w:t>
      </w:r>
    </w:p>
    <w:p w:rsidR="00421ABF" w:rsidRDefault="00421ABF" w:rsidP="00043FC6">
      <w:pPr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00043FC6" w:rsidP="00043FC6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Con</w:t>
      </w:r>
      <w:r w:rsidR="1855E7C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flicts of Interest</w:t>
      </w:r>
    </w:p>
    <w:p w:rsidR="00252586" w:rsidRPr="00252586" w:rsidRDefault="1855E7CD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sz w:val="20"/>
          <w:szCs w:val="20"/>
        </w:rPr>
        <w:t>Per SDCL 3-23-6 conflicts of interest are to be disclosed by school board members and administrative staff members.  There were none presented.</w:t>
      </w:r>
    </w:p>
    <w:p w:rsidR="00252586" w:rsidRPr="00252586" w:rsidRDefault="00252586" w:rsidP="7A43B6A3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1855E7CD" w:rsidP="7A43B6A3">
      <w:pPr>
        <w:spacing w:line="259" w:lineRule="auto"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252586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onsent Agenda</w:t>
      </w:r>
    </w:p>
    <w:p w:rsidR="00D0611E" w:rsidRDefault="007C4853" w:rsidP="3FC8BB40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21-</w:t>
      </w:r>
      <w:r w:rsidR="00784D56">
        <w:rPr>
          <w:rFonts w:asciiTheme="minorHAnsi" w:hAnsiTheme="minorHAnsi" w:cs="Calibri Light"/>
          <w:b/>
          <w:bCs/>
          <w:sz w:val="20"/>
          <w:szCs w:val="20"/>
        </w:rPr>
        <w:t>1</w:t>
      </w:r>
      <w:r w:rsidR="00790AB8">
        <w:rPr>
          <w:rFonts w:asciiTheme="minorHAnsi" w:hAnsiTheme="minorHAnsi" w:cs="Calibri Light"/>
          <w:b/>
          <w:bCs/>
          <w:sz w:val="20"/>
          <w:szCs w:val="20"/>
        </w:rPr>
        <w:t>56</w:t>
      </w:r>
      <w:r w:rsidR="00D0611E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D0611E" w:rsidRPr="3FC8BB40">
        <w:rPr>
          <w:rFonts w:asciiTheme="minorHAnsi" w:hAnsiTheme="minorHAnsi" w:cs="Calibri Light"/>
          <w:sz w:val="20"/>
          <w:szCs w:val="20"/>
        </w:rPr>
        <w:t>Motion by</w:t>
      </w:r>
      <w:r w:rsidR="0038115B">
        <w:rPr>
          <w:rFonts w:asciiTheme="minorHAnsi" w:hAnsiTheme="minorHAnsi" w:cs="Calibri Light"/>
          <w:sz w:val="20"/>
          <w:szCs w:val="20"/>
        </w:rPr>
        <w:t xml:space="preserve"> </w:t>
      </w:r>
      <w:r w:rsidR="00BF682E">
        <w:rPr>
          <w:rFonts w:asciiTheme="minorHAnsi" w:hAnsiTheme="minorHAnsi" w:cs="Calibri Light"/>
          <w:sz w:val="20"/>
          <w:szCs w:val="20"/>
        </w:rPr>
        <w:t xml:space="preserve">McGillivray second by Johnson </w:t>
      </w:r>
      <w:r w:rsidR="00D0611E" w:rsidRPr="3FC8BB40">
        <w:rPr>
          <w:rFonts w:asciiTheme="minorHAnsi" w:hAnsiTheme="minorHAnsi" w:cs="Calibri Light"/>
          <w:sz w:val="20"/>
          <w:szCs w:val="20"/>
        </w:rPr>
        <w:t xml:space="preserve">to approve the </w:t>
      </w:r>
      <w:r w:rsidR="00287E9C" w:rsidRPr="3FC8BB40">
        <w:rPr>
          <w:rFonts w:asciiTheme="minorHAnsi" w:hAnsiTheme="minorHAnsi" w:cs="Calibri Light"/>
          <w:sz w:val="20"/>
          <w:szCs w:val="20"/>
        </w:rPr>
        <w:t>consent agenda. The consent agenda addresses the following items:</w:t>
      </w:r>
    </w:p>
    <w:p w:rsidR="001D05EE" w:rsidRDefault="001D05EE" w:rsidP="003665E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3FC8BB40">
        <w:rPr>
          <w:rFonts w:ascii="Calibri" w:hAnsi="Calibri" w:cs="Calibri"/>
          <w:color w:val="000000" w:themeColor="text1"/>
          <w:sz w:val="20"/>
          <w:szCs w:val="20"/>
        </w:rPr>
        <w:t>Claims</w:t>
      </w:r>
      <w:r w:rsidR="62A14380" w:rsidRPr="3FC8BB4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:rsidR="00A749EE" w:rsidRDefault="00A749EE" w:rsidP="00A749EE">
      <w:pPr>
        <w:pStyle w:val="ListParagraph"/>
        <w:rPr>
          <w:rFonts w:ascii="Calibri" w:hAnsi="Calibri" w:cs="Calibri"/>
          <w:color w:val="000000" w:themeColor="text1"/>
          <w:sz w:val="20"/>
          <w:szCs w:val="20"/>
        </w:rPr>
      </w:pPr>
      <w:r w:rsidRPr="00A749EE">
        <w:rPr>
          <w:rFonts w:ascii="Calibri" w:hAnsi="Calibri" w:cs="Calibri"/>
          <w:bCs/>
          <w:color w:val="000000"/>
          <w:sz w:val="20"/>
          <w:szCs w:val="20"/>
        </w:rPr>
        <w:t xml:space="preserve">VENDOR, DESCRIPTION, AMOUNT, </w:t>
      </w:r>
      <w:r w:rsidRPr="00A749EE">
        <w:rPr>
          <w:rFonts w:ascii="Calibri" w:hAnsi="Calibri" w:cs="Calibri"/>
          <w:bCs/>
          <w:sz w:val="20"/>
          <w:szCs w:val="20"/>
        </w:rPr>
        <w:t xml:space="preserve">GENERAL CHECKING, GENERAL FUND, </w:t>
      </w:r>
      <w:r w:rsidRPr="00A749EE">
        <w:rPr>
          <w:rFonts w:ascii="Calibri" w:hAnsi="Calibri" w:cs="Calibri"/>
          <w:sz w:val="20"/>
          <w:szCs w:val="20"/>
        </w:rPr>
        <w:t xml:space="preserve">AC Inc, Technology Supplies, $469.50, Amazon Business, Student Transit Supplies, $991.03, Apple Computer Inc, Grant Purchase, $899.00, Auto Glass Express LLC, Student Transit Bus Windshield Repairs, $910.00, Border States Industries Inc, District Wide Light Bulbs, $1,014.75, Carroll Institute, Drug Awareness Contract, $1,030.00, CDW Government LLC, Zagg Cases, $1,000.20, Century Business Products Inc, Monthly Printer Management Invoicing, $2,248.77, Chesterman Co, HS Office Supply Water, $1,132.27, City Of Hartford, Water &amp; Sewer, $1,550.57, Core-Mark Midcontinent Inc, Concession Order, $539.39, Cressman Sanitation </w:t>
      </w:r>
      <w:r w:rsidRPr="00A749EE">
        <w:rPr>
          <w:rFonts w:ascii="Calibri" w:hAnsi="Calibri" w:cs="Calibri"/>
          <w:sz w:val="20"/>
          <w:szCs w:val="20"/>
        </w:rPr>
        <w:lastRenderedPageBreak/>
        <w:t>Inc, Garbage Services , $1,060.00, D &amp; W Industries, Grounds Repair, $360.00, Dakota Data Shred, Document Shredding Services, $668.30, Destination Imagination Inc, Challenge Program Team Numbers, $1,615.00, Dust-Tex Service Inc, Cleaning Service Custodial Supplies, $322.76, FM Acoustical Tile Inc, Replacement Ceiling Tiles, $456.24, G &amp; R Controls Inc, District Wide MERV11 Filters / Labor, $3,050.00, Golden West Telecommunications, Communication Expense, $1,569.94, Hartford Building Center Inc, HS Building Trade House Supplies, $2,288.09, High Plains Technology Inc, Networking Services, $199.50, High Point Networks LLC, Phone Licensing, $1,123.00, Infinite Campus Inc, Premium Products Licensing &amp; Support, $600.00, Innovative Office Solutions LLC, Fiscal Office Supplies, $203.02, J.W. Pepper &amp; Son Inc, HS Concert Band Music, $338.99, Jarding Construction Inc, Grounds Service Snow Removal, $1,035.00, Jaspers Rebecca, Reimbursement, $47.04, Jaymar Business Forms Inc, Year End Business Forms, $89.54, JD'S House of Trophies, Plaque Purchase &amp; Engraving,  40.00,</w:t>
      </w:r>
      <w:r>
        <w:rPr>
          <w:rFonts w:ascii="Calibri" w:hAnsi="Calibri" w:cs="Calibri"/>
          <w:sz w:val="20"/>
          <w:szCs w:val="20"/>
        </w:rPr>
        <w:t xml:space="preserve"> </w:t>
      </w:r>
      <w:r w:rsidRPr="00A749EE">
        <w:rPr>
          <w:rFonts w:ascii="Calibri" w:hAnsi="Calibri" w:cs="Calibri"/>
          <w:sz w:val="20"/>
          <w:szCs w:val="20"/>
        </w:rPr>
        <w:t xml:space="preserve">Johnson Andrea, Reimbursement, $1,875.14, Kistler Danann, Reimbursement, $99.96, MacDoctors, HS Electronic Device Repair, $1,164.00, Menards Inc, District Wide Building Maint Supplies, $234.85, MidAmerican Energy Company, Gas Usage Charges, $6,092.19, Napa Auto Parts Of Hartford, Maintenance Supplies, $3.11, New Century Press Inc, Advertising Sale Of Bus, $176.26, Nothdurft Construction LLC, Grounds Maintenance, $1,129.80, Orkin LLC, Building Pest Control Services, $401.54, Pfeifer Implement Company Inc, Grounds Maintenance, $454.93, Pitney Bowes Global Financial Services LLC, Postage &amp; Leasing Fees, $118.40, Popplers Music Inc, Tuba Repair, $168.42, Roosevelt High School, Entry Fee, $75.00, Running Supply Inc, Shop Supplies, $63.86, Sanford Health Plan, FSA  / HSA Participation Fees, $124.40, Sanford Patient Financial Services, Transportation Professional Services , $100.00, School Specialty Inc, K2 Art Supplies, $132.05, SDHSAA, Reimbursement, $128.66, Sioux Valley Energy , Electric Bill, $13,757.00, Sunshine Foods, District Wide Purchases, $532.57, Tammen Auto &amp; Tire Inc, Student Transit Vehicle Maintenance, $2,811.32, Tea Area School Dist 41-5, Entry Fee, $75.00, Town Of Humboldt, Water / Sewer / Natural Gas Usage, $4,062.41, Vantek Communications, Annual Rent, $400.00, Veolia North America Inc, HS Lab Chemical Disposal, $1,490.00, Wagner Community School District 11-4, Entry Fee, $100.00, GENERAL FUND,  $62,622.77, </w:t>
      </w:r>
      <w:r w:rsidRPr="00A749EE">
        <w:rPr>
          <w:rFonts w:ascii="Calibri" w:hAnsi="Calibri" w:cs="Calibri"/>
          <w:bCs/>
          <w:sz w:val="20"/>
          <w:szCs w:val="20"/>
        </w:rPr>
        <w:t xml:space="preserve">CAPITAL OUTLAY FUND, </w:t>
      </w:r>
      <w:r w:rsidRPr="00A749EE">
        <w:rPr>
          <w:rFonts w:ascii="Calibri" w:hAnsi="Calibri" w:cs="Calibri"/>
          <w:sz w:val="20"/>
          <w:szCs w:val="20"/>
        </w:rPr>
        <w:t>Billion Chrysler Jeep Dodge, 2020 Grand Caravan SE (RTKH53), $24,594.00</w:t>
      </w:r>
      <w:r w:rsidRPr="00A749EE">
        <w:rPr>
          <w:sz w:val="20"/>
          <w:szCs w:val="20"/>
        </w:rPr>
        <w:t xml:space="preserve">, </w:t>
      </w:r>
      <w:r w:rsidRPr="00A749EE">
        <w:rPr>
          <w:rFonts w:ascii="Calibri" w:hAnsi="Calibri" w:cs="Calibri"/>
          <w:sz w:val="20"/>
          <w:szCs w:val="20"/>
        </w:rPr>
        <w:t xml:space="preserve">Hauff Mid-America Sports Inc, Girls Track Uniforms / Warm Ups, $5,085.00, High Plains Technology Inc, Ruckus switch Project, $1,904.05, High Point Networks LLC, Replacement Phones, $1,125.00, US Bank,  Debt Service Payment, $7,902.50, Wells Fargo Vendor Financial Services LLC, Technology Lease 5 Copiers, $1,750.84, CAPITAL OUTLAY FUND, $42,361.39, </w:t>
      </w:r>
      <w:r w:rsidRPr="00A749EE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A749EE">
        <w:rPr>
          <w:rFonts w:ascii="Calibri" w:hAnsi="Calibri" w:cs="Calibri"/>
          <w:sz w:val="20"/>
          <w:szCs w:val="20"/>
        </w:rPr>
        <w:t>Autism Behavioral Consulting LLC, MS Speech Therapy, $200.00, Behavior Care Specialists, Inc, MS Tuition 12/2020, $6,817.00, Century Business Products Inc, Monthly Printer Management Invoicing, $7.17, Children's Home Society, K5 Professional Services, $761.40, Ellwein Tracee, Physical Therapy Services, $1,204.28, Golden West Telecommunications, Communication Expense, $160.00, Lifescape, Tuition / Therapy Services, $22,500.50</w:t>
      </w:r>
      <w:r w:rsidRPr="00A749EE">
        <w:rPr>
          <w:sz w:val="20"/>
          <w:szCs w:val="20"/>
        </w:rPr>
        <w:t xml:space="preserve">, </w:t>
      </w:r>
      <w:r w:rsidRPr="00A749EE">
        <w:rPr>
          <w:rFonts w:ascii="Calibri" w:hAnsi="Calibri" w:cs="Calibri"/>
          <w:sz w:val="20"/>
          <w:szCs w:val="20"/>
        </w:rPr>
        <w:t xml:space="preserve">Teachwell Solutions, K2 Tele Speech Therapy 11/2020, $3,400.00, Wooters Julie  Occupational Therapy Services, $4,888.00, SPECIAL EDUCATION FUND, $39,938.35, DEBT SERVICE FUND, US Bank, Debt Service Payment, $69,743.34, DEBT SERVICE FUND, $69,743.34, </w:t>
      </w:r>
      <w:r w:rsidRPr="00A749EE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A749EE">
        <w:rPr>
          <w:rFonts w:ascii="Calibri" w:hAnsi="Calibri" w:cs="Calibri"/>
          <w:sz w:val="20"/>
          <w:szCs w:val="20"/>
        </w:rPr>
        <w:t xml:space="preserve">Century Business Products Inc, Monthly Printer Management Invoicing, $7.87, Dacotah Paper Co, Covid 19 FS Disposable Paper Products, $735.26, East Side Jersey Dairy Inc, FS District Purchases, $3,755.09, Express Produce LLC, FS District Purchases, $379.88, Golden West Telecommunications, Communication Expense, $159.99, Hy-Vee Accounts Receivable, FS HS Special Diets, $38.32, Pan-O-Gold Baking Co, FS District Purchases, $450.00, Reinhart Foodservice LLC, FS District Purchases, $17,927.46, Sunshine Foods, District Wide Purchases, $53.03, FOOD SERVICE FUND, $23,506.90, </w:t>
      </w:r>
      <w:r w:rsidRPr="00A749EE">
        <w:rPr>
          <w:rFonts w:ascii="Calibri" w:hAnsi="Calibri" w:cs="Calibri"/>
          <w:bCs/>
          <w:sz w:val="20"/>
          <w:szCs w:val="20"/>
        </w:rPr>
        <w:t xml:space="preserve">KARE PROGRAM, </w:t>
      </w:r>
      <w:r w:rsidRPr="00A749EE">
        <w:rPr>
          <w:rFonts w:ascii="Calibri" w:hAnsi="Calibri" w:cs="Calibri"/>
          <w:sz w:val="20"/>
          <w:szCs w:val="20"/>
        </w:rPr>
        <w:t xml:space="preserve">West Central Food Services, Reimbursement FS KARE 7/1-12/22/20, $254.75, KARE PROGRAM, GENERAL </w:t>
      </w:r>
      <w:r w:rsidRPr="00A749EE">
        <w:rPr>
          <w:rFonts w:ascii="Calibri" w:hAnsi="Calibri" w:cs="Calibri"/>
          <w:bCs/>
          <w:sz w:val="20"/>
          <w:szCs w:val="20"/>
        </w:rPr>
        <w:t xml:space="preserve">CHECKING TOTAL, $238,427.50, IMPREST CHECKING, GENERAL FUND, </w:t>
      </w:r>
      <w:r w:rsidRPr="00A749EE">
        <w:rPr>
          <w:rFonts w:ascii="Calibri" w:hAnsi="Calibri" w:cs="Calibri"/>
          <w:sz w:val="20"/>
          <w:szCs w:val="20"/>
        </w:rPr>
        <w:t xml:space="preserve">Benning Abigail, Basketball Official, $95.00, Berg Darin, Basketball Official, $150.00, Bohrer Monty, Basketball Official, $75.00, Bomhoff Brad, Basketball Official, $84.24, Feerick  John, Basketball Official, $90.96, Garrow, Peyton, Basketball Official, $95.00, Janisch  Christopher, Basketball Official, $75.00, Keith Rusty, BB/FB Official , $250.00, Kvistero Aaron, Basketball Official, $75.00, Matthiesen Keith, Basketball Official, $150.00, Mettler Zachary, Wrestling Official, $75.00, Pierson Donald, Basketball Official, $95.00, Postma Bud, Wrestling Official, $103.56, Sisk Matthew, Basketball Official, $95.00, SDMEA, MS All-State Band Audition Fee, $81.00, South Dakota State University, Brookings Optimist Jazz Festival, $200.00, West Central General Fund, Reimbursement, $78.75, Whetham Brian, Basketball Official, $175.20, GENERAL FUND, $2,043.71, </w:t>
      </w:r>
      <w:r w:rsidRPr="00A749EE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A749EE">
        <w:rPr>
          <w:rFonts w:ascii="Calibri" w:hAnsi="Calibri" w:cs="Calibri"/>
          <w:sz w:val="20"/>
          <w:szCs w:val="20"/>
        </w:rPr>
        <w:lastRenderedPageBreak/>
        <w:t xml:space="preserve">WEST CENTRAL HIGH SCHOOL SPED, Special Educational Supplies, $75.00, SPECIAL EDUCATION FUND, $75.00, </w:t>
      </w:r>
      <w:r w:rsidRPr="00A749EE">
        <w:rPr>
          <w:rFonts w:ascii="Calibri" w:hAnsi="Calibri" w:cs="Calibri"/>
          <w:bCs/>
          <w:sz w:val="20"/>
          <w:szCs w:val="20"/>
        </w:rPr>
        <w:t xml:space="preserve">IMPREST CHECKING TOTAL, $2,118.71, </w:t>
      </w:r>
      <w:r w:rsidRPr="00A749EE">
        <w:rPr>
          <w:rFonts w:ascii="Calibri" w:hAnsi="Calibri" w:cs="Calibri"/>
          <w:bCs/>
          <w:color w:val="000000"/>
          <w:sz w:val="20"/>
          <w:szCs w:val="20"/>
        </w:rPr>
        <w:t xml:space="preserve">PREPAIDS, GENERAL FUND, </w:t>
      </w:r>
      <w:r w:rsidRPr="00A749EE">
        <w:rPr>
          <w:rFonts w:ascii="Calibri" w:hAnsi="Calibri" w:cs="Calibri"/>
          <w:color w:val="000000"/>
          <w:sz w:val="20"/>
          <w:szCs w:val="20"/>
        </w:rPr>
        <w:t>Achieve3000 Inc, Registration Fee, $297.00, BackDoor Garden, Retirement Arrangements, $74.52, Decker Equipment / School Fix, MS Cafeteria Stool Tops, $126.75, Energy Music, LLC, Gymnastic Floor Music, $132.60</w:t>
      </w:r>
      <w:r w:rsidRPr="00A749EE">
        <w:rPr>
          <w:sz w:val="20"/>
          <w:szCs w:val="20"/>
        </w:rPr>
        <w:t xml:space="preserve">, </w:t>
      </w:r>
      <w:r w:rsidRPr="00A749EE">
        <w:rPr>
          <w:rFonts w:ascii="Calibri" w:hAnsi="Calibri" w:cs="Calibri"/>
          <w:color w:val="000000"/>
          <w:sz w:val="20"/>
          <w:szCs w:val="20"/>
        </w:rPr>
        <w:t xml:space="preserve">FedEx Ship Center, Courier Service, $17.16, Literacy Resources Inc, Registration Fees, $149.95, LogMeIn, Inc., Maintenance Software Purchase, $372.74, Provo Craft Novelty, Grant Purchase, $481.37, </w:t>
      </w:r>
      <w:r w:rsidRPr="00A749EE">
        <w:rPr>
          <w:rFonts w:ascii="Calibri" w:hAnsi="Calibri" w:cs="Calibri"/>
          <w:sz w:val="20"/>
          <w:szCs w:val="20"/>
        </w:rPr>
        <w:t xml:space="preserve">RevTrak Inc, </w:t>
      </w:r>
      <w:r w:rsidRPr="00A749EE">
        <w:rPr>
          <w:rFonts w:ascii="Calibri" w:hAnsi="Calibri" w:cs="Calibri"/>
          <w:color w:val="000000"/>
          <w:sz w:val="20"/>
          <w:szCs w:val="20"/>
        </w:rPr>
        <w:t xml:space="preserve">Monthly Fees, </w:t>
      </w:r>
      <w:r w:rsidRPr="00A749EE">
        <w:rPr>
          <w:rFonts w:ascii="Calibri" w:hAnsi="Calibri" w:cs="Calibri"/>
          <w:sz w:val="20"/>
          <w:szCs w:val="20"/>
        </w:rPr>
        <w:t xml:space="preserve">32.17, </w:t>
      </w:r>
      <w:r w:rsidRPr="00A749EE">
        <w:rPr>
          <w:rFonts w:ascii="Calibri" w:hAnsi="Calibri" w:cs="Calibri"/>
          <w:color w:val="000000"/>
          <w:sz w:val="20"/>
          <w:szCs w:val="20"/>
        </w:rPr>
        <w:t xml:space="preserve">Sam's Direct Club, Fiscal Office Supplies, $46.76, Teachers Pay Teachers, K2 PBIS Credit, -$5.60, Wex Bank, Student Transit Fuel, $565.82, Wix.com, Website Building Platform, $10.43, GENERAL FUND, $2,301.67, </w:t>
      </w:r>
      <w:r w:rsidRPr="00A749EE">
        <w:rPr>
          <w:rFonts w:ascii="Calibri" w:hAnsi="Calibri" w:cs="Calibri"/>
          <w:bCs/>
          <w:color w:val="000000"/>
          <w:sz w:val="20"/>
          <w:szCs w:val="20"/>
        </w:rPr>
        <w:t xml:space="preserve">SPECIAL EDUCATION FUND, </w:t>
      </w:r>
      <w:r w:rsidRPr="00A749EE">
        <w:rPr>
          <w:rFonts w:ascii="Calibri" w:hAnsi="Calibri" w:cs="Calibri"/>
          <w:color w:val="000000"/>
          <w:sz w:val="20"/>
          <w:szCs w:val="20"/>
        </w:rPr>
        <w:t xml:space="preserve">Wex Bank, Student Transit Fuel, $338.08, SPECIAL EDUCATION FUND, $338.08, </w:t>
      </w:r>
      <w:r w:rsidRPr="00A749EE">
        <w:rPr>
          <w:rFonts w:ascii="Calibri" w:hAnsi="Calibri" w:cs="Calibri"/>
          <w:bCs/>
          <w:color w:val="000000"/>
          <w:sz w:val="20"/>
          <w:szCs w:val="20"/>
        </w:rPr>
        <w:t>PREPAIDS TOTAL, $2,639.75, TOTAL ALL CLAIMS, $243,185.96.</w:t>
      </w:r>
    </w:p>
    <w:p w:rsidR="00F24D7B" w:rsidRDefault="00405FAF" w:rsidP="00F24D7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Financial Report</w:t>
      </w:r>
    </w:p>
    <w:p w:rsidR="00245D61" w:rsidRPr="00245D61" w:rsidRDefault="00245D61" w:rsidP="00245D61">
      <w:pPr>
        <w:pStyle w:val="ListParagraph"/>
        <w:rPr>
          <w:rFonts w:ascii="Calibri" w:hAnsi="Calibri" w:cs="Calibri"/>
          <w:bCs/>
          <w:sz w:val="20"/>
          <w:szCs w:val="20"/>
        </w:rPr>
      </w:pPr>
      <w:r w:rsidRPr="00245D61">
        <w:rPr>
          <w:rFonts w:ascii="Calibri" w:hAnsi="Calibri" w:cs="Calibri"/>
          <w:bCs/>
          <w:sz w:val="20"/>
          <w:szCs w:val="20"/>
        </w:rPr>
        <w:t xml:space="preserve">General Fund, Beginning Balance, $3,232,490.16, Receipts, </w:t>
      </w:r>
      <w:r w:rsidRPr="00245D61">
        <w:rPr>
          <w:rFonts w:ascii="Calibri" w:hAnsi="Calibri" w:cs="Calibri"/>
          <w:sz w:val="20"/>
          <w:szCs w:val="20"/>
        </w:rPr>
        <w:t xml:space="preserve">Local Sources, $264,733.21, Intermediate Sources, $3,197.12, State Sources, $480,527.17, Federal Sources, $69,500.00, </w:t>
      </w:r>
      <w:r w:rsidRPr="00245D61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245D61">
        <w:rPr>
          <w:rFonts w:ascii="Calibri" w:hAnsi="Calibri" w:cs="Calibri"/>
          <w:sz w:val="20"/>
          <w:szCs w:val="20"/>
        </w:rPr>
        <w:t xml:space="preserve">Claims, -$115,579.67, Payroll, -$699,493.02, </w:t>
      </w:r>
      <w:r w:rsidRPr="00245D61">
        <w:rPr>
          <w:rFonts w:ascii="Calibri" w:hAnsi="Calibri" w:cs="Calibri"/>
          <w:bCs/>
          <w:sz w:val="20"/>
          <w:szCs w:val="20"/>
        </w:rPr>
        <w:t xml:space="preserve">Ending Balance, $3,235,374.97, Capital Outlay Fund, Beginning Balance, $1,377,514.55, Receipts, </w:t>
      </w:r>
      <w:r w:rsidRPr="00245D61">
        <w:rPr>
          <w:rFonts w:ascii="Calibri" w:hAnsi="Calibri" w:cs="Calibri"/>
          <w:sz w:val="20"/>
          <w:szCs w:val="20"/>
        </w:rPr>
        <w:t xml:space="preserve">Local Sources, $182,420.80, </w:t>
      </w:r>
      <w:r w:rsidRPr="00245D61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245D61">
        <w:rPr>
          <w:rFonts w:ascii="Calibri" w:hAnsi="Calibri" w:cs="Calibri"/>
          <w:sz w:val="20"/>
          <w:szCs w:val="20"/>
        </w:rPr>
        <w:t xml:space="preserve">Claims, -$128,282.48, </w:t>
      </w:r>
      <w:r w:rsidRPr="00245D61">
        <w:rPr>
          <w:rFonts w:ascii="Calibri" w:hAnsi="Calibri" w:cs="Calibri"/>
          <w:bCs/>
          <w:sz w:val="20"/>
          <w:szCs w:val="20"/>
        </w:rPr>
        <w:t xml:space="preserve">Ending Balance, $1,431,652.87, Special Education Fund, Beginning Balance, $639,871.58, Receipts, </w:t>
      </w:r>
      <w:r w:rsidRPr="00245D61">
        <w:rPr>
          <w:rFonts w:ascii="Calibri" w:hAnsi="Calibri" w:cs="Calibri"/>
          <w:sz w:val="20"/>
          <w:szCs w:val="20"/>
        </w:rPr>
        <w:t xml:space="preserve">Local Sources, $104,605.62, State Sources, $43,137.00, </w:t>
      </w:r>
      <w:r w:rsidRPr="00245D61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245D61">
        <w:rPr>
          <w:rFonts w:ascii="Calibri" w:hAnsi="Calibri" w:cs="Calibri"/>
          <w:sz w:val="20"/>
          <w:szCs w:val="20"/>
        </w:rPr>
        <w:t xml:space="preserve">Claims, -$60,516.85, Payroll, -$144,748.18, </w:t>
      </w:r>
      <w:r w:rsidRPr="00245D61">
        <w:rPr>
          <w:rFonts w:ascii="Calibri" w:hAnsi="Calibri" w:cs="Calibri"/>
          <w:bCs/>
          <w:sz w:val="20"/>
          <w:szCs w:val="20"/>
        </w:rPr>
        <w:t xml:space="preserve">Ending Balance, $582,349.17, Debt Service Fund, Beginning Balance, $766,988.13, Receipts, </w:t>
      </w:r>
      <w:r w:rsidRPr="00245D61">
        <w:rPr>
          <w:rFonts w:ascii="Calibri" w:hAnsi="Calibri" w:cs="Calibri"/>
          <w:sz w:val="20"/>
          <w:szCs w:val="20"/>
        </w:rPr>
        <w:t xml:space="preserve">Local Sources, $67,787.40, </w:t>
      </w:r>
      <w:r w:rsidRPr="00245D61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245D61">
        <w:rPr>
          <w:rFonts w:ascii="Calibri" w:hAnsi="Calibri" w:cs="Calibri"/>
          <w:sz w:val="20"/>
          <w:szCs w:val="20"/>
        </w:rPr>
        <w:t xml:space="preserve">Claims, -$657,100.00, </w:t>
      </w:r>
      <w:r w:rsidRPr="00245D61">
        <w:rPr>
          <w:rFonts w:ascii="Calibri" w:hAnsi="Calibri" w:cs="Calibri"/>
          <w:bCs/>
          <w:sz w:val="20"/>
          <w:szCs w:val="20"/>
        </w:rPr>
        <w:t xml:space="preserve">Ending Balance, $177,675.53, Food Service Fund, Beginning Balance, $309,338.60, Receipts, </w:t>
      </w:r>
      <w:r w:rsidRPr="00245D61">
        <w:rPr>
          <w:rFonts w:ascii="Calibri" w:hAnsi="Calibri" w:cs="Calibri"/>
          <w:sz w:val="20"/>
          <w:szCs w:val="20"/>
        </w:rPr>
        <w:t xml:space="preserve">Local Sources, $8,207.65, Federal Sources, $67,670.31, </w:t>
      </w:r>
      <w:r w:rsidRPr="00245D61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245D61">
        <w:rPr>
          <w:rFonts w:ascii="Calibri" w:hAnsi="Calibri" w:cs="Calibri"/>
          <w:sz w:val="20"/>
          <w:szCs w:val="20"/>
        </w:rPr>
        <w:t>Claims, -$35,315.11, Payroll, -$37,263.55</w:t>
      </w:r>
      <w:r>
        <w:rPr>
          <w:rFonts w:ascii="Calibri" w:hAnsi="Calibri" w:cs="Calibri"/>
          <w:sz w:val="20"/>
          <w:szCs w:val="20"/>
        </w:rPr>
        <w:t xml:space="preserve">, </w:t>
      </w:r>
      <w:r w:rsidRPr="00245D61">
        <w:rPr>
          <w:rFonts w:ascii="Calibri" w:hAnsi="Calibri" w:cs="Calibri"/>
          <w:bCs/>
          <w:sz w:val="20"/>
          <w:szCs w:val="20"/>
        </w:rPr>
        <w:t xml:space="preserve">Ending Balance, $312,637.90, KARE Program Fund, Beginning Balance, $172,008.95, Receipts, $0.00, Disbursements, $0.00, Ending Balance, $172,008.95, Custodial Fund, Beginning Balance, $200,574.91, Receipts, </w:t>
      </w:r>
      <w:r w:rsidRPr="00245D61">
        <w:rPr>
          <w:rFonts w:ascii="Calibri" w:hAnsi="Calibri" w:cs="Calibri"/>
          <w:sz w:val="20"/>
          <w:szCs w:val="20"/>
        </w:rPr>
        <w:t xml:space="preserve">Local Sources, $15,064.97, </w:t>
      </w:r>
      <w:r w:rsidRPr="00245D61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245D61">
        <w:rPr>
          <w:rFonts w:ascii="Calibri" w:hAnsi="Calibri" w:cs="Calibri"/>
          <w:sz w:val="20"/>
          <w:szCs w:val="20"/>
        </w:rPr>
        <w:t xml:space="preserve">Claims, -$36,381.85, </w:t>
      </w:r>
      <w:r w:rsidRPr="00245D61">
        <w:rPr>
          <w:rFonts w:ascii="Calibri" w:hAnsi="Calibri" w:cs="Calibri"/>
          <w:bCs/>
          <w:sz w:val="20"/>
          <w:szCs w:val="20"/>
        </w:rPr>
        <w:t xml:space="preserve">Ending Balance, $179,258.03, Community Education Fund, Beginning Balance, $868.16, Receipts, $0.00, Disbursements, $0.00, Ending Balance, $868.16, Total, Beginning Balance, $6,699,655.04, Receipts, </w:t>
      </w:r>
      <w:r w:rsidRPr="00245D61">
        <w:rPr>
          <w:rFonts w:ascii="Calibri" w:hAnsi="Calibri" w:cs="Calibri"/>
          <w:sz w:val="20"/>
          <w:szCs w:val="20"/>
        </w:rPr>
        <w:t xml:space="preserve">Local Sources, $642,819.65, Intermediate Sources, $3,197.12, State Sources, $523,664.17, Federal Sources, $137,170.31, </w:t>
      </w:r>
      <w:r w:rsidRPr="00245D61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245D61">
        <w:rPr>
          <w:rFonts w:ascii="Calibri" w:hAnsi="Calibri" w:cs="Calibri"/>
          <w:sz w:val="20"/>
          <w:szCs w:val="20"/>
        </w:rPr>
        <w:t xml:space="preserve">Claims, -$1,033,175.96, Payroll, -$881,504.75, </w:t>
      </w:r>
      <w:r w:rsidRPr="00245D61">
        <w:rPr>
          <w:rFonts w:ascii="Calibri" w:hAnsi="Calibri" w:cs="Calibri"/>
          <w:bCs/>
          <w:sz w:val="20"/>
          <w:szCs w:val="20"/>
        </w:rPr>
        <w:t>Ending Balance, $6,091,825.58.</w:t>
      </w:r>
    </w:p>
    <w:p w:rsidR="00AA21D4" w:rsidRPr="00784D56" w:rsidRDefault="002C4973" w:rsidP="00784D56">
      <w:pPr>
        <w:pStyle w:val="ListParagraph"/>
        <w:numPr>
          <w:ilvl w:val="0"/>
          <w:numId w:val="1"/>
        </w:numPr>
        <w:rPr>
          <w:rFonts w:asciiTheme="minorHAnsi" w:hAnsiTheme="minorHAnsi" w:cs="Calibri Light"/>
          <w:sz w:val="20"/>
          <w:szCs w:val="20"/>
        </w:rPr>
      </w:pPr>
      <w:r w:rsidRPr="00F24D7B">
        <w:rPr>
          <w:rFonts w:ascii="Calibri" w:hAnsi="Calibri" w:cs="Arial"/>
          <w:bCs/>
          <w:sz w:val="20"/>
          <w:szCs w:val="20"/>
        </w:rPr>
        <w:t>Personnel Actions</w:t>
      </w:r>
      <w:r w:rsidR="007A245F">
        <w:rPr>
          <w:rFonts w:ascii="Calibri" w:hAnsi="Calibri" w:cs="Arial"/>
          <w:bCs/>
          <w:sz w:val="20"/>
          <w:szCs w:val="20"/>
        </w:rPr>
        <w:t>: New Work Agreement, Cynthia Ward, Bus Driver, $38.75/route, $12.75/shuttle, $14.00/hour for other activities, Cynthia Ward, Food Service Worker, $13.25/hour. Resignations: Vince Benedetto, HS Teacher and Head Football Coach, Effective End of School Year, Heather Hanson, 5</w:t>
      </w:r>
      <w:r w:rsidR="007A245F" w:rsidRPr="007A245F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="007A245F">
        <w:rPr>
          <w:rFonts w:ascii="Calibri" w:hAnsi="Calibri" w:cs="Arial"/>
          <w:bCs/>
          <w:sz w:val="20"/>
          <w:szCs w:val="20"/>
        </w:rPr>
        <w:t xml:space="preserve"> Grade Teacher, Effective End of School Year, Derek Bahrenfuss, 7</w:t>
      </w:r>
      <w:r w:rsidR="007A245F" w:rsidRPr="007A245F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="007A245F">
        <w:rPr>
          <w:rFonts w:ascii="Calibri" w:hAnsi="Calibri" w:cs="Arial"/>
          <w:bCs/>
          <w:sz w:val="20"/>
          <w:szCs w:val="20"/>
        </w:rPr>
        <w:t xml:space="preserve"> Grade Football Coach, Effective End of School Year – Pending Suitable Replacement.</w:t>
      </w:r>
    </w:p>
    <w:p w:rsidR="00784D56" w:rsidRPr="00F24D7B" w:rsidRDefault="00784D56" w:rsidP="00784D56">
      <w:pPr>
        <w:pStyle w:val="ListParagraph"/>
        <w:rPr>
          <w:rFonts w:asciiTheme="minorHAnsi" w:hAnsiTheme="minorHAnsi" w:cs="Calibri Light"/>
          <w:sz w:val="20"/>
          <w:szCs w:val="20"/>
        </w:rPr>
      </w:pPr>
    </w:p>
    <w:p w:rsidR="00DB4DA8" w:rsidRPr="00F04D3E" w:rsidRDefault="00DE338F" w:rsidP="3FC8BB40">
      <w:pPr>
        <w:rPr>
          <w:rFonts w:asciiTheme="minorHAnsi" w:hAnsiTheme="minorHAnsi" w:cs="Calibri Light"/>
          <w:sz w:val="20"/>
          <w:szCs w:val="20"/>
          <w:u w:val="single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  <w:u w:val="single"/>
        </w:rPr>
        <w:t>Public Input on Regular Business</w:t>
      </w:r>
    </w:p>
    <w:p w:rsidR="0022210A" w:rsidRDefault="007E1548" w:rsidP="3FC8BB40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There was no input.</w:t>
      </w:r>
    </w:p>
    <w:p w:rsidR="3FC8BB40" w:rsidRDefault="3FC8BB40" w:rsidP="3FC8BB40">
      <w:pPr>
        <w:rPr>
          <w:rFonts w:asciiTheme="minorHAnsi" w:hAnsiTheme="minorHAnsi" w:cs="Calibri Light"/>
          <w:sz w:val="20"/>
          <w:szCs w:val="20"/>
        </w:rPr>
      </w:pPr>
    </w:p>
    <w:p w:rsidR="00784D56" w:rsidRPr="002947AC" w:rsidRDefault="00DB4DA8" w:rsidP="002947AC">
      <w:pPr>
        <w:rPr>
          <w:rStyle w:val="normaltextrun"/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784D56" w:rsidRDefault="00A206CB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Superintendent Berens gave a COVID-19 update. </w:t>
      </w:r>
      <w:r w:rsidR="00673F0A">
        <w:rPr>
          <w:rStyle w:val="normaltextrun"/>
          <w:rFonts w:ascii="Calibri" w:hAnsi="Calibri" w:cs="Calibri"/>
          <w:sz w:val="20"/>
          <w:szCs w:val="20"/>
        </w:rPr>
        <w:t xml:space="preserve">COVID testing for students </w:t>
      </w:r>
      <w:r>
        <w:rPr>
          <w:rStyle w:val="normaltextrun"/>
          <w:rFonts w:ascii="Calibri" w:hAnsi="Calibri" w:cs="Calibri"/>
          <w:sz w:val="20"/>
          <w:szCs w:val="20"/>
        </w:rPr>
        <w:t>has resumed with new parameters and the number of positive COVID tests</w:t>
      </w:r>
      <w:r w:rsidR="00050F04">
        <w:rPr>
          <w:rStyle w:val="normaltextrun"/>
          <w:rFonts w:ascii="Calibri" w:hAnsi="Calibri" w:cs="Calibri"/>
          <w:sz w:val="20"/>
          <w:szCs w:val="20"/>
        </w:rPr>
        <w:t xml:space="preserve"> remain</w:t>
      </w:r>
      <w:r w:rsidR="0061191D">
        <w:rPr>
          <w:rStyle w:val="normaltextrun"/>
          <w:rFonts w:ascii="Calibri" w:hAnsi="Calibri" w:cs="Calibri"/>
          <w:sz w:val="20"/>
          <w:szCs w:val="20"/>
        </w:rPr>
        <w:t>s</w:t>
      </w:r>
      <w:r w:rsidR="00050F04">
        <w:rPr>
          <w:rStyle w:val="normaltextrun"/>
          <w:rFonts w:ascii="Calibri" w:hAnsi="Calibri" w:cs="Calibri"/>
          <w:sz w:val="20"/>
          <w:szCs w:val="20"/>
        </w:rPr>
        <w:t xml:space="preserve"> low after</w:t>
      </w:r>
      <w:r>
        <w:rPr>
          <w:rStyle w:val="normaltextrun"/>
          <w:rFonts w:ascii="Calibri" w:hAnsi="Calibri" w:cs="Calibri"/>
          <w:sz w:val="20"/>
          <w:szCs w:val="20"/>
        </w:rPr>
        <w:t xml:space="preserve"> returning from</w:t>
      </w:r>
      <w:r w:rsidR="00050F04">
        <w:rPr>
          <w:rStyle w:val="normaltextrun"/>
          <w:rFonts w:ascii="Calibri" w:hAnsi="Calibri" w:cs="Calibri"/>
          <w:sz w:val="20"/>
          <w:szCs w:val="20"/>
        </w:rPr>
        <w:t xml:space="preserve"> Christmas break.</w:t>
      </w:r>
    </w:p>
    <w:p w:rsidR="00050F04" w:rsidRDefault="00050F04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490DD3" w:rsidRDefault="00A206CB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Superintendent Berens recommended that the board not grant an extra personal leave day to certified staff because staff have </w:t>
      </w:r>
      <w:r w:rsidR="0061191D">
        <w:rPr>
          <w:rStyle w:val="normaltextrun"/>
          <w:rFonts w:ascii="Calibri" w:hAnsi="Calibri" w:cs="Calibri"/>
          <w:sz w:val="20"/>
          <w:szCs w:val="20"/>
        </w:rPr>
        <w:t xml:space="preserve">not been able to </w:t>
      </w:r>
      <w:r>
        <w:rPr>
          <w:rStyle w:val="normaltextrun"/>
          <w:rFonts w:ascii="Calibri" w:hAnsi="Calibri" w:cs="Calibri"/>
          <w:sz w:val="20"/>
          <w:szCs w:val="20"/>
        </w:rPr>
        <w:t>use the current balance of personal leave days granted/earned</w:t>
      </w:r>
      <w:r w:rsidR="0061191D">
        <w:rPr>
          <w:rStyle w:val="normaltextrun"/>
          <w:rFonts w:ascii="Calibri" w:hAnsi="Calibri" w:cs="Calibri"/>
          <w:sz w:val="20"/>
          <w:szCs w:val="20"/>
        </w:rPr>
        <w:t xml:space="preserve"> at the start of the school year</w:t>
      </w:r>
      <w:r>
        <w:rPr>
          <w:rStyle w:val="normaltextrun"/>
          <w:rFonts w:ascii="Calibri" w:hAnsi="Calibri" w:cs="Calibri"/>
          <w:sz w:val="20"/>
          <w:szCs w:val="20"/>
        </w:rPr>
        <w:t>.  A proposal was made to</w:t>
      </w:r>
      <w:r w:rsidR="00490DD3">
        <w:rPr>
          <w:rStyle w:val="normaltextrun"/>
          <w:rFonts w:ascii="Calibri" w:hAnsi="Calibri" w:cs="Calibri"/>
          <w:sz w:val="20"/>
          <w:szCs w:val="20"/>
        </w:rPr>
        <w:t xml:space="preserve"> offer paid work time for teachers.</w:t>
      </w:r>
      <w:r w:rsidR="00A15868">
        <w:rPr>
          <w:rStyle w:val="normaltextrun"/>
          <w:rFonts w:ascii="Calibri" w:hAnsi="Calibri" w:cs="Calibri"/>
          <w:sz w:val="20"/>
          <w:szCs w:val="20"/>
        </w:rPr>
        <w:t xml:space="preserve">  The</w:t>
      </w:r>
      <w:r w:rsidR="00726EF4">
        <w:rPr>
          <w:rStyle w:val="normaltextrun"/>
          <w:rFonts w:ascii="Calibri" w:hAnsi="Calibri" w:cs="Calibri"/>
          <w:sz w:val="20"/>
          <w:szCs w:val="20"/>
        </w:rPr>
        <w:t xml:space="preserve"> board asked that the</w:t>
      </w:r>
      <w:r w:rsidR="00A15868">
        <w:rPr>
          <w:rStyle w:val="normaltextrun"/>
          <w:rFonts w:ascii="Calibri" w:hAnsi="Calibri" w:cs="Calibri"/>
          <w:sz w:val="20"/>
          <w:szCs w:val="20"/>
        </w:rPr>
        <w:t xml:space="preserve"> proposal</w:t>
      </w:r>
      <w:r w:rsidR="00726EF4">
        <w:rPr>
          <w:rStyle w:val="normaltextrun"/>
          <w:rFonts w:ascii="Calibri" w:hAnsi="Calibri" w:cs="Calibri"/>
          <w:sz w:val="20"/>
          <w:szCs w:val="20"/>
        </w:rPr>
        <w:t xml:space="preserve"> be brought to the WCEA for consideration before </w:t>
      </w:r>
      <w:r w:rsidR="00A15868">
        <w:rPr>
          <w:rStyle w:val="normaltextrun"/>
          <w:rFonts w:ascii="Calibri" w:hAnsi="Calibri" w:cs="Calibri"/>
          <w:sz w:val="20"/>
          <w:szCs w:val="20"/>
        </w:rPr>
        <w:t>board action</w:t>
      </w:r>
      <w:r w:rsidR="0061191D">
        <w:rPr>
          <w:rStyle w:val="normaltextrun"/>
          <w:rFonts w:ascii="Calibri" w:hAnsi="Calibri" w:cs="Calibri"/>
          <w:sz w:val="20"/>
          <w:szCs w:val="20"/>
        </w:rPr>
        <w:t xml:space="preserve"> is taken</w:t>
      </w:r>
      <w:r w:rsidR="00A15868">
        <w:rPr>
          <w:rStyle w:val="normaltextrun"/>
          <w:rFonts w:ascii="Calibri" w:hAnsi="Calibri" w:cs="Calibri"/>
          <w:sz w:val="20"/>
          <w:szCs w:val="20"/>
        </w:rPr>
        <w:t>.</w:t>
      </w:r>
      <w:r w:rsidR="00490DD3">
        <w:rPr>
          <w:rStyle w:val="normaltextrun"/>
          <w:rFonts w:ascii="Calibri" w:hAnsi="Calibri" w:cs="Calibri"/>
          <w:sz w:val="20"/>
          <w:szCs w:val="20"/>
        </w:rPr>
        <w:t xml:space="preserve">  </w:t>
      </w:r>
    </w:p>
    <w:p w:rsidR="00490DD3" w:rsidRDefault="00490DD3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726EF4" w:rsidRDefault="00726EF4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Superintendent Berens presented data on how other schools are managing </w:t>
      </w:r>
      <w:r w:rsidR="00F1728F">
        <w:rPr>
          <w:rStyle w:val="normaltextrun"/>
          <w:rFonts w:ascii="Calibri" w:hAnsi="Calibri" w:cs="Calibri"/>
          <w:sz w:val="20"/>
          <w:szCs w:val="20"/>
        </w:rPr>
        <w:t xml:space="preserve">outside </w:t>
      </w:r>
      <w:r>
        <w:rPr>
          <w:rStyle w:val="normaltextrun"/>
          <w:rFonts w:ascii="Calibri" w:hAnsi="Calibri" w:cs="Calibri"/>
          <w:sz w:val="20"/>
          <w:szCs w:val="20"/>
        </w:rPr>
        <w:t>facility usage.  The board discussed the possibility of allowing outside use of facilities.  The board asked Superintendent Berens</w:t>
      </w:r>
      <w:r w:rsidR="005D34C6">
        <w:rPr>
          <w:rStyle w:val="normaltextrun"/>
          <w:rFonts w:ascii="Calibri" w:hAnsi="Calibri" w:cs="Calibri"/>
          <w:sz w:val="20"/>
          <w:szCs w:val="20"/>
        </w:rPr>
        <w:t xml:space="preserve"> and Activities Director Andrea Johnson</w:t>
      </w:r>
      <w:r>
        <w:rPr>
          <w:rStyle w:val="normaltextrun"/>
          <w:rFonts w:ascii="Calibri" w:hAnsi="Calibri" w:cs="Calibri"/>
          <w:sz w:val="20"/>
          <w:szCs w:val="20"/>
        </w:rPr>
        <w:t xml:space="preserve"> to develop recommended protocols </w:t>
      </w:r>
      <w:r w:rsidR="005D34C6">
        <w:rPr>
          <w:rStyle w:val="normaltextrun"/>
          <w:rFonts w:ascii="Calibri" w:hAnsi="Calibri" w:cs="Calibri"/>
          <w:sz w:val="20"/>
          <w:szCs w:val="20"/>
        </w:rPr>
        <w:t>f</w:t>
      </w:r>
      <w:r>
        <w:rPr>
          <w:rStyle w:val="normaltextrun"/>
          <w:rFonts w:ascii="Calibri" w:hAnsi="Calibri" w:cs="Calibri"/>
          <w:sz w:val="20"/>
          <w:szCs w:val="20"/>
        </w:rPr>
        <w:t xml:space="preserve">or outside facility usage and submit </w:t>
      </w:r>
      <w:r w:rsidR="005D34C6">
        <w:rPr>
          <w:rStyle w:val="normaltextrun"/>
          <w:rFonts w:ascii="Calibri" w:hAnsi="Calibri" w:cs="Calibri"/>
          <w:sz w:val="20"/>
          <w:szCs w:val="20"/>
        </w:rPr>
        <w:t>their recommendations</w:t>
      </w:r>
      <w:r w:rsidR="000A6A3E">
        <w:rPr>
          <w:rStyle w:val="normaltextrun"/>
          <w:rFonts w:ascii="Calibri" w:hAnsi="Calibri" w:cs="Calibri"/>
          <w:sz w:val="20"/>
          <w:szCs w:val="20"/>
        </w:rPr>
        <w:t xml:space="preserve"> to the board for review.  The board also asked Superintendent Berens for data</w:t>
      </w:r>
      <w:r w:rsidR="00F1728F">
        <w:rPr>
          <w:rStyle w:val="normaltextrun"/>
          <w:rFonts w:ascii="Calibri" w:hAnsi="Calibri" w:cs="Calibri"/>
          <w:sz w:val="20"/>
          <w:szCs w:val="20"/>
        </w:rPr>
        <w:t xml:space="preserve"> on COVID positivity rates</w:t>
      </w:r>
      <w:r w:rsidR="000A6A3E">
        <w:rPr>
          <w:rStyle w:val="normaltextrun"/>
          <w:rFonts w:ascii="Calibri" w:hAnsi="Calibri" w:cs="Calibri"/>
          <w:sz w:val="20"/>
          <w:szCs w:val="20"/>
        </w:rPr>
        <w:t xml:space="preserve"> from </w:t>
      </w:r>
      <w:r w:rsidR="00F1728F">
        <w:rPr>
          <w:rStyle w:val="normaltextrun"/>
          <w:rFonts w:ascii="Calibri" w:hAnsi="Calibri" w:cs="Calibri"/>
          <w:sz w:val="20"/>
          <w:szCs w:val="20"/>
        </w:rPr>
        <w:t>s</w:t>
      </w:r>
      <w:r w:rsidR="000A6A3E">
        <w:rPr>
          <w:rStyle w:val="normaltextrun"/>
          <w:rFonts w:ascii="Calibri" w:hAnsi="Calibri" w:cs="Calibri"/>
          <w:sz w:val="20"/>
          <w:szCs w:val="20"/>
        </w:rPr>
        <w:t>chools that do allow outside facility usage.</w:t>
      </w:r>
    </w:p>
    <w:p w:rsidR="00661F18" w:rsidRDefault="00661F18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027E5B" w:rsidRDefault="00615162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lastRenderedPageBreak/>
        <w:t>Special Services Director Michelle Becker gave an update on the annual Special Education child count taken on December 1, 2020</w:t>
      </w:r>
      <w:r w:rsidR="00190C6E">
        <w:rPr>
          <w:rFonts w:asciiTheme="minorHAnsi" w:hAnsiTheme="minorHAnsi" w:cs="Calibri Light"/>
          <w:sz w:val="20"/>
          <w:szCs w:val="20"/>
        </w:rPr>
        <w:t>.  As of December 1, 2020 the District has 207 students on individualized learning plans (IEPs).</w:t>
      </w:r>
    </w:p>
    <w:p w:rsidR="00C9678D" w:rsidRDefault="00C9678D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E050F5" w:rsidRDefault="006F2D56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sz w:val="20"/>
          <w:szCs w:val="20"/>
        </w:rPr>
        <w:t>Action 21-</w:t>
      </w:r>
      <w:r w:rsidR="00790AB8">
        <w:rPr>
          <w:rStyle w:val="normaltextrun"/>
          <w:rFonts w:ascii="Calibri" w:hAnsi="Calibri" w:cs="Calibri"/>
          <w:b/>
          <w:sz w:val="20"/>
          <w:szCs w:val="20"/>
        </w:rPr>
        <w:t>157</w:t>
      </w:r>
      <w:r>
        <w:rPr>
          <w:rStyle w:val="normaltextrun"/>
          <w:rFonts w:ascii="Calibri" w:hAnsi="Calibri" w:cs="Calibri"/>
          <w:b/>
          <w:sz w:val="20"/>
          <w:szCs w:val="20"/>
        </w:rPr>
        <w:t xml:space="preserve"> </w:t>
      </w:r>
      <w:r w:rsidR="00E050F5">
        <w:rPr>
          <w:rStyle w:val="normaltextrun"/>
          <w:rFonts w:ascii="Calibri" w:hAnsi="Calibri" w:cs="Calibri"/>
          <w:sz w:val="20"/>
          <w:szCs w:val="20"/>
        </w:rPr>
        <w:t xml:space="preserve">Motion by Eich, second by Johnson to </w:t>
      </w:r>
      <w:r>
        <w:rPr>
          <w:rStyle w:val="normaltextrun"/>
          <w:rFonts w:ascii="Calibri" w:hAnsi="Calibri" w:cs="Calibri"/>
          <w:sz w:val="20"/>
          <w:szCs w:val="20"/>
        </w:rPr>
        <w:t>put funds received</w:t>
      </w:r>
      <w:r w:rsidR="006A33BD">
        <w:rPr>
          <w:rStyle w:val="normaltextrun"/>
          <w:rFonts w:ascii="Calibri" w:hAnsi="Calibri" w:cs="Calibri"/>
          <w:sz w:val="20"/>
          <w:szCs w:val="20"/>
        </w:rPr>
        <w:t xml:space="preserve"> in the amount of $83,721.90</w:t>
      </w:r>
      <w:r>
        <w:rPr>
          <w:rStyle w:val="normaltextrun"/>
          <w:rFonts w:ascii="Calibri" w:hAnsi="Calibri" w:cs="Calibri"/>
          <w:sz w:val="20"/>
          <w:szCs w:val="20"/>
        </w:rPr>
        <w:t xml:space="preserve"> from a Northern Plains Insurance Pool dividend in reserves and revisit the possible use of funds at the end of the fiscal year.</w:t>
      </w:r>
    </w:p>
    <w:p w:rsidR="00E050F5" w:rsidRDefault="00E050F5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C76ABA" w:rsidRDefault="001945AD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sz w:val="20"/>
          <w:szCs w:val="20"/>
        </w:rPr>
        <w:t>Action 21-</w:t>
      </w:r>
      <w:r w:rsidR="00790AB8">
        <w:rPr>
          <w:rStyle w:val="normaltextrun"/>
          <w:rFonts w:ascii="Calibri" w:hAnsi="Calibri" w:cs="Calibri"/>
          <w:b/>
          <w:sz w:val="20"/>
          <w:szCs w:val="20"/>
        </w:rPr>
        <w:t>158</w:t>
      </w:r>
      <w:r>
        <w:rPr>
          <w:rStyle w:val="normaltextrun"/>
          <w:rFonts w:ascii="Calibri" w:hAnsi="Calibri" w:cs="Calibri"/>
          <w:b/>
          <w:sz w:val="20"/>
          <w:szCs w:val="20"/>
        </w:rPr>
        <w:t xml:space="preserve"> </w:t>
      </w:r>
      <w:r w:rsidR="00C76ABA">
        <w:rPr>
          <w:rStyle w:val="normaltextrun"/>
          <w:rFonts w:ascii="Calibri" w:hAnsi="Calibri" w:cs="Calibri"/>
          <w:sz w:val="20"/>
          <w:szCs w:val="20"/>
        </w:rPr>
        <w:t>Motion by Johnson, second by McGillivray to a</w:t>
      </w:r>
      <w:r w:rsidR="00423863">
        <w:rPr>
          <w:rStyle w:val="normaltextrun"/>
          <w:rFonts w:ascii="Calibri" w:hAnsi="Calibri" w:cs="Calibri"/>
          <w:sz w:val="20"/>
          <w:szCs w:val="20"/>
        </w:rPr>
        <w:t>pprove</w:t>
      </w:r>
      <w:r>
        <w:rPr>
          <w:rStyle w:val="normaltextrun"/>
          <w:rFonts w:ascii="Calibri" w:hAnsi="Calibri" w:cs="Calibri"/>
          <w:sz w:val="20"/>
          <w:szCs w:val="20"/>
        </w:rPr>
        <w:t xml:space="preserve"> the proposal from Associated Consulting Engineering Inc for $10,561.00 for design and construction administration services for the replacement of two boilers at Hartford Elementary.</w:t>
      </w:r>
    </w:p>
    <w:p w:rsidR="00566D70" w:rsidRDefault="00566D70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566D70" w:rsidRDefault="00C32081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sz w:val="20"/>
          <w:szCs w:val="20"/>
        </w:rPr>
        <w:t>Action 21-</w:t>
      </w:r>
      <w:r w:rsidR="00790AB8">
        <w:rPr>
          <w:rStyle w:val="normaltextrun"/>
          <w:rFonts w:ascii="Calibri" w:hAnsi="Calibri" w:cs="Calibri"/>
          <w:b/>
          <w:sz w:val="20"/>
          <w:szCs w:val="20"/>
        </w:rPr>
        <w:t>159</w:t>
      </w:r>
      <w:r>
        <w:rPr>
          <w:rStyle w:val="normaltextrun"/>
          <w:rFonts w:ascii="Calibri" w:hAnsi="Calibri" w:cs="Calibri"/>
          <w:b/>
          <w:sz w:val="20"/>
          <w:szCs w:val="20"/>
        </w:rPr>
        <w:t xml:space="preserve"> </w:t>
      </w:r>
      <w:r w:rsidR="00566D70">
        <w:rPr>
          <w:rStyle w:val="normaltextrun"/>
          <w:rFonts w:ascii="Calibri" w:hAnsi="Calibri" w:cs="Calibri"/>
          <w:sz w:val="20"/>
          <w:szCs w:val="20"/>
        </w:rPr>
        <w:t>Motion by Eich, second by Johnson to approve t</w:t>
      </w:r>
      <w:r w:rsidR="003A4A36">
        <w:rPr>
          <w:rStyle w:val="normaltextrun"/>
          <w:rFonts w:ascii="Calibri" w:hAnsi="Calibri" w:cs="Calibri"/>
          <w:sz w:val="20"/>
          <w:szCs w:val="20"/>
        </w:rPr>
        <w:t>he agreement with JSA Consulting Engineers/Land Surveyors Inc for professional engineering and surveying serv</w:t>
      </w:r>
      <w:r>
        <w:rPr>
          <w:rStyle w:val="normaltextrun"/>
          <w:rFonts w:ascii="Calibri" w:hAnsi="Calibri" w:cs="Calibri"/>
          <w:sz w:val="20"/>
          <w:szCs w:val="20"/>
        </w:rPr>
        <w:t>i</w:t>
      </w:r>
      <w:r w:rsidR="003A4A36">
        <w:rPr>
          <w:rStyle w:val="normaltextrun"/>
          <w:rFonts w:ascii="Calibri" w:hAnsi="Calibri" w:cs="Calibri"/>
          <w:sz w:val="20"/>
          <w:szCs w:val="20"/>
        </w:rPr>
        <w:t>ces as directed by the owner.  The Engineer s</w:t>
      </w:r>
      <w:r>
        <w:rPr>
          <w:rStyle w:val="normaltextrun"/>
          <w:rFonts w:ascii="Calibri" w:hAnsi="Calibri" w:cs="Calibri"/>
          <w:sz w:val="20"/>
          <w:szCs w:val="20"/>
        </w:rPr>
        <w:t>h</w:t>
      </w:r>
      <w:r w:rsidR="003A4A36">
        <w:rPr>
          <w:rStyle w:val="normaltextrun"/>
          <w:rFonts w:ascii="Calibri" w:hAnsi="Calibri" w:cs="Calibri"/>
          <w:sz w:val="20"/>
          <w:szCs w:val="20"/>
        </w:rPr>
        <w:t>all provide a work order including a scope of service and est</w:t>
      </w:r>
      <w:r>
        <w:rPr>
          <w:rStyle w:val="normaltextrun"/>
          <w:rFonts w:ascii="Calibri" w:hAnsi="Calibri" w:cs="Calibri"/>
          <w:sz w:val="20"/>
          <w:szCs w:val="20"/>
        </w:rPr>
        <w:t xml:space="preserve">imate </w:t>
      </w:r>
      <w:r w:rsidR="003A4A36">
        <w:rPr>
          <w:rStyle w:val="normaltextrun"/>
          <w:rFonts w:ascii="Calibri" w:hAnsi="Calibri" w:cs="Calibri"/>
          <w:sz w:val="20"/>
          <w:szCs w:val="20"/>
        </w:rPr>
        <w:t xml:space="preserve">of fees prior </w:t>
      </w:r>
      <w:r>
        <w:rPr>
          <w:rStyle w:val="normaltextrun"/>
          <w:rFonts w:ascii="Calibri" w:hAnsi="Calibri" w:cs="Calibri"/>
          <w:sz w:val="20"/>
          <w:szCs w:val="20"/>
        </w:rPr>
        <w:t>to</w:t>
      </w:r>
      <w:r w:rsidR="003A4A36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performing</w:t>
      </w:r>
      <w:r w:rsidR="003A4A36">
        <w:rPr>
          <w:rStyle w:val="normaltextrun"/>
          <w:rFonts w:ascii="Calibri" w:hAnsi="Calibri" w:cs="Calibri"/>
          <w:sz w:val="20"/>
          <w:szCs w:val="20"/>
        </w:rPr>
        <w:t xml:space="preserve"> any professional services for a particular task.  The Owner sh</w:t>
      </w:r>
      <w:r>
        <w:rPr>
          <w:rStyle w:val="normaltextrun"/>
          <w:rFonts w:ascii="Calibri" w:hAnsi="Calibri" w:cs="Calibri"/>
          <w:sz w:val="20"/>
          <w:szCs w:val="20"/>
        </w:rPr>
        <w:t>a</w:t>
      </w:r>
      <w:r w:rsidR="003A4A36">
        <w:rPr>
          <w:rStyle w:val="normaltextrun"/>
          <w:rFonts w:ascii="Calibri" w:hAnsi="Calibri" w:cs="Calibri"/>
          <w:sz w:val="20"/>
          <w:szCs w:val="20"/>
        </w:rPr>
        <w:t>ll provide Engineer with an approval prior to the Eng</w:t>
      </w:r>
      <w:r>
        <w:rPr>
          <w:rStyle w:val="normaltextrun"/>
          <w:rFonts w:ascii="Calibri" w:hAnsi="Calibri" w:cs="Calibri"/>
          <w:sz w:val="20"/>
          <w:szCs w:val="20"/>
        </w:rPr>
        <w:t>in</w:t>
      </w:r>
      <w:r w:rsidR="003A4A36">
        <w:rPr>
          <w:rStyle w:val="normaltextrun"/>
          <w:rFonts w:ascii="Calibri" w:hAnsi="Calibri" w:cs="Calibri"/>
          <w:sz w:val="20"/>
          <w:szCs w:val="20"/>
        </w:rPr>
        <w:t>eer performing any task.</w:t>
      </w:r>
    </w:p>
    <w:p w:rsidR="00566D70" w:rsidRDefault="00566D70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566D70" w:rsidRDefault="00396440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sz w:val="20"/>
          <w:szCs w:val="20"/>
        </w:rPr>
        <w:t>Action 21-</w:t>
      </w:r>
      <w:r w:rsidR="00790AB8">
        <w:rPr>
          <w:rStyle w:val="normaltextrun"/>
          <w:rFonts w:ascii="Calibri" w:hAnsi="Calibri" w:cs="Calibri"/>
          <w:b/>
          <w:sz w:val="20"/>
          <w:szCs w:val="20"/>
        </w:rPr>
        <w:t>160</w:t>
      </w:r>
      <w:r>
        <w:rPr>
          <w:rStyle w:val="normaltextrun"/>
          <w:rFonts w:ascii="Calibri" w:hAnsi="Calibri" w:cs="Calibri"/>
          <w:b/>
          <w:sz w:val="20"/>
          <w:szCs w:val="20"/>
        </w:rPr>
        <w:t xml:space="preserve"> </w:t>
      </w:r>
      <w:r w:rsidR="00566D70">
        <w:rPr>
          <w:rStyle w:val="normaltextrun"/>
          <w:rFonts w:ascii="Calibri" w:hAnsi="Calibri" w:cs="Calibri"/>
          <w:sz w:val="20"/>
          <w:szCs w:val="20"/>
        </w:rPr>
        <w:t>Motion by Kli</w:t>
      </w:r>
      <w:r>
        <w:rPr>
          <w:rStyle w:val="normaltextrun"/>
          <w:rFonts w:ascii="Calibri" w:hAnsi="Calibri" w:cs="Calibri"/>
          <w:sz w:val="20"/>
          <w:szCs w:val="20"/>
        </w:rPr>
        <w:t>n</w:t>
      </w:r>
      <w:r w:rsidR="00566D70">
        <w:rPr>
          <w:rStyle w:val="normaltextrun"/>
          <w:rFonts w:ascii="Calibri" w:hAnsi="Calibri" w:cs="Calibri"/>
          <w:sz w:val="20"/>
          <w:szCs w:val="20"/>
        </w:rPr>
        <w:t>khammer, second by McGillivray to</w:t>
      </w:r>
      <w:r>
        <w:rPr>
          <w:rFonts w:asciiTheme="minorHAnsi" w:hAnsiTheme="minorHAnsi" w:cs="Calibri Light"/>
          <w:sz w:val="20"/>
          <w:szCs w:val="20"/>
        </w:rPr>
        <w:t xml:space="preserve"> approve Tuesday, May 11, 2021 as the date for the school board election and to approve</w:t>
      </w:r>
      <w:r w:rsidR="000A74D2">
        <w:rPr>
          <w:rFonts w:asciiTheme="minorHAnsi" w:hAnsiTheme="minorHAnsi" w:cs="Calibri Light"/>
          <w:sz w:val="20"/>
          <w:szCs w:val="20"/>
        </w:rPr>
        <w:t xml:space="preserve"> the</w:t>
      </w:r>
      <w:r>
        <w:rPr>
          <w:rFonts w:asciiTheme="minorHAnsi" w:hAnsiTheme="minorHAnsi" w:cs="Calibri Light"/>
          <w:sz w:val="20"/>
          <w:szCs w:val="20"/>
        </w:rPr>
        <w:t xml:space="preserve"> voting precincts at Hartford, Humboldt, and Wall Lake.  </w:t>
      </w:r>
    </w:p>
    <w:p w:rsidR="00027E5B" w:rsidRDefault="00027E5B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B23258" w:rsidRDefault="00770213" w:rsidP="00B2325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70213">
        <w:rPr>
          <w:rStyle w:val="normaltextrun"/>
          <w:rFonts w:ascii="Calibri" w:hAnsi="Calibri" w:cs="Calibri"/>
          <w:sz w:val="20"/>
          <w:szCs w:val="20"/>
        </w:rPr>
        <w:t xml:space="preserve">Second Reading of </w:t>
      </w:r>
      <w:r w:rsidR="00B23258" w:rsidRPr="00770213">
        <w:rPr>
          <w:rFonts w:asciiTheme="minorHAnsi" w:hAnsiTheme="minorHAnsi" w:cstheme="minorHAnsi"/>
          <w:sz w:val="20"/>
          <w:szCs w:val="20"/>
        </w:rPr>
        <w:t>Policy </w:t>
      </w:r>
      <w:r w:rsidR="00B23258">
        <w:rPr>
          <w:rFonts w:asciiTheme="minorHAnsi" w:hAnsiTheme="minorHAnsi" w:cstheme="minorHAnsi"/>
          <w:sz w:val="20"/>
          <w:szCs w:val="20"/>
        </w:rPr>
        <w:t>DGE – Credit Card Acceptance</w:t>
      </w:r>
    </w:p>
    <w:p w:rsidR="001113FC" w:rsidRDefault="00E97139" w:rsidP="001113FC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 w:rsidRPr="00770213">
        <w:rPr>
          <w:rFonts w:asciiTheme="minorHAnsi" w:hAnsiTheme="minorHAnsi" w:cstheme="minorHAnsi"/>
          <w:b/>
          <w:bCs/>
          <w:sz w:val="20"/>
          <w:szCs w:val="20"/>
        </w:rPr>
        <w:t>Action 21-</w:t>
      </w:r>
      <w:r w:rsidR="00790AB8">
        <w:rPr>
          <w:rFonts w:asciiTheme="minorHAnsi" w:hAnsiTheme="minorHAnsi" w:cstheme="minorHAnsi"/>
          <w:b/>
          <w:bCs/>
          <w:sz w:val="20"/>
          <w:szCs w:val="20"/>
        </w:rPr>
        <w:t>161</w:t>
      </w:r>
      <w:r w:rsidRPr="00770213">
        <w:rPr>
          <w:rFonts w:asciiTheme="minorHAnsi" w:hAnsiTheme="minorHAnsi" w:cstheme="minorHAnsi"/>
          <w:sz w:val="20"/>
          <w:szCs w:val="20"/>
        </w:rPr>
        <w:t xml:space="preserve"> Motion </w:t>
      </w:r>
      <w:r w:rsidR="005D511F">
        <w:rPr>
          <w:rFonts w:asciiTheme="minorHAnsi" w:hAnsiTheme="minorHAnsi" w:cstheme="minorHAnsi"/>
          <w:sz w:val="20"/>
          <w:szCs w:val="20"/>
        </w:rPr>
        <w:t>by Johnson, second by McGillivray</w:t>
      </w:r>
      <w:r w:rsidR="00B23258">
        <w:rPr>
          <w:rFonts w:asciiTheme="minorHAnsi" w:hAnsiTheme="minorHAnsi" w:cstheme="minorHAnsi"/>
          <w:sz w:val="20"/>
          <w:szCs w:val="20"/>
        </w:rPr>
        <w:t xml:space="preserve"> </w:t>
      </w:r>
      <w:r w:rsidR="00FD6812">
        <w:rPr>
          <w:rFonts w:asciiTheme="minorHAnsi" w:hAnsiTheme="minorHAnsi" w:cstheme="minorHAnsi"/>
          <w:sz w:val="20"/>
          <w:szCs w:val="20"/>
        </w:rPr>
        <w:t xml:space="preserve">to </w:t>
      </w:r>
      <w:r w:rsidR="005D511F">
        <w:rPr>
          <w:rFonts w:asciiTheme="minorHAnsi" w:hAnsiTheme="minorHAnsi" w:cstheme="minorHAnsi"/>
          <w:sz w:val="20"/>
          <w:szCs w:val="20"/>
        </w:rPr>
        <w:t>eliminate</w:t>
      </w:r>
      <w:r w:rsidR="00FD6812">
        <w:rPr>
          <w:rFonts w:asciiTheme="minorHAnsi" w:hAnsiTheme="minorHAnsi" w:cstheme="minorHAnsi"/>
          <w:sz w:val="20"/>
          <w:szCs w:val="20"/>
        </w:rPr>
        <w:t xml:space="preserve"> </w:t>
      </w:r>
      <w:r w:rsidR="00B23258" w:rsidRPr="00770213">
        <w:rPr>
          <w:rFonts w:asciiTheme="minorHAnsi" w:hAnsiTheme="minorHAnsi" w:cstheme="minorHAnsi"/>
          <w:sz w:val="20"/>
          <w:szCs w:val="20"/>
        </w:rPr>
        <w:t>Policy </w:t>
      </w:r>
      <w:r w:rsidR="00B23258">
        <w:rPr>
          <w:rFonts w:asciiTheme="minorHAnsi" w:hAnsiTheme="minorHAnsi" w:cstheme="minorHAnsi"/>
          <w:sz w:val="20"/>
          <w:szCs w:val="20"/>
        </w:rPr>
        <w:t>DGE – Credit Card Acceptance</w:t>
      </w:r>
      <w:r w:rsidR="005D511F">
        <w:rPr>
          <w:rFonts w:asciiTheme="minorHAnsi" w:hAnsiTheme="minorHAnsi" w:cstheme="minorHAnsi"/>
          <w:sz w:val="20"/>
          <w:szCs w:val="20"/>
        </w:rPr>
        <w:t xml:space="preserve">. </w:t>
      </w:r>
      <w:r w:rsidR="001113FC">
        <w:rPr>
          <w:rFonts w:asciiTheme="minorHAnsi" w:hAnsiTheme="minorHAnsi" w:cs="Calibri Light"/>
          <w:sz w:val="20"/>
          <w:szCs w:val="20"/>
        </w:rPr>
        <w:t>Ayes: Klinkhammer, Hawks, Johnson, McGillivray.  Abstention: Eich.</w:t>
      </w:r>
    </w:p>
    <w:p w:rsidR="002939EA" w:rsidRPr="00770213" w:rsidRDefault="002939EA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770213" w:rsidRPr="00770213" w:rsidRDefault="00770213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770213">
        <w:rPr>
          <w:rStyle w:val="normaltextrun"/>
          <w:rFonts w:ascii="Calibri" w:hAnsi="Calibri" w:cs="Calibri"/>
          <w:sz w:val="20"/>
          <w:szCs w:val="20"/>
        </w:rPr>
        <w:t xml:space="preserve">Second Reading of </w:t>
      </w:r>
      <w:r w:rsidR="00B23258" w:rsidRPr="00770213">
        <w:rPr>
          <w:rFonts w:asciiTheme="minorHAnsi" w:hAnsiTheme="minorHAnsi" w:cstheme="minorHAnsi"/>
          <w:sz w:val="20"/>
          <w:szCs w:val="20"/>
        </w:rPr>
        <w:t>Policy </w:t>
      </w:r>
      <w:r w:rsidR="00B23258">
        <w:rPr>
          <w:rFonts w:asciiTheme="minorHAnsi" w:hAnsiTheme="minorHAnsi" w:cstheme="minorHAnsi"/>
          <w:sz w:val="20"/>
          <w:szCs w:val="20"/>
        </w:rPr>
        <w:t>DH – Bonded Employees</w:t>
      </w:r>
    </w:p>
    <w:p w:rsidR="002939EA" w:rsidRPr="00770213" w:rsidRDefault="002939EA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70213">
        <w:rPr>
          <w:rFonts w:asciiTheme="minorHAnsi" w:hAnsiTheme="minorHAnsi" w:cstheme="minorHAnsi"/>
          <w:b/>
          <w:bCs/>
          <w:sz w:val="20"/>
          <w:szCs w:val="20"/>
        </w:rPr>
        <w:t>Action 21-</w:t>
      </w:r>
      <w:r w:rsidR="00790AB8">
        <w:rPr>
          <w:rFonts w:asciiTheme="minorHAnsi" w:hAnsiTheme="minorHAnsi" w:cstheme="minorHAnsi"/>
          <w:b/>
          <w:bCs/>
          <w:sz w:val="20"/>
          <w:szCs w:val="20"/>
        </w:rPr>
        <w:t>162</w:t>
      </w:r>
      <w:r w:rsidRPr="00770213">
        <w:rPr>
          <w:rFonts w:asciiTheme="minorHAnsi" w:hAnsiTheme="minorHAnsi" w:cstheme="minorHAnsi"/>
          <w:sz w:val="20"/>
          <w:szCs w:val="20"/>
        </w:rPr>
        <w:t xml:space="preserve"> Motion</w:t>
      </w:r>
      <w:r w:rsidR="005D511F">
        <w:rPr>
          <w:rFonts w:asciiTheme="minorHAnsi" w:hAnsiTheme="minorHAnsi" w:cstheme="minorHAnsi"/>
          <w:sz w:val="20"/>
          <w:szCs w:val="20"/>
        </w:rPr>
        <w:t xml:space="preserve"> by </w:t>
      </w:r>
      <w:r w:rsidR="000D084E">
        <w:rPr>
          <w:rFonts w:asciiTheme="minorHAnsi" w:hAnsiTheme="minorHAnsi" w:cstheme="minorHAnsi"/>
          <w:sz w:val="20"/>
          <w:szCs w:val="20"/>
        </w:rPr>
        <w:t>Klinkhammer</w:t>
      </w:r>
      <w:r w:rsidR="005D511F">
        <w:rPr>
          <w:rFonts w:asciiTheme="minorHAnsi" w:hAnsiTheme="minorHAnsi" w:cstheme="minorHAnsi"/>
          <w:sz w:val="20"/>
          <w:szCs w:val="20"/>
        </w:rPr>
        <w:t xml:space="preserve">, </w:t>
      </w:r>
      <w:r w:rsidR="000D084E">
        <w:rPr>
          <w:rFonts w:asciiTheme="minorHAnsi" w:hAnsiTheme="minorHAnsi" w:cstheme="minorHAnsi"/>
          <w:sz w:val="20"/>
          <w:szCs w:val="20"/>
        </w:rPr>
        <w:t>second</w:t>
      </w:r>
      <w:r w:rsidR="005D511F">
        <w:rPr>
          <w:rFonts w:asciiTheme="minorHAnsi" w:hAnsiTheme="minorHAnsi" w:cstheme="minorHAnsi"/>
          <w:sz w:val="20"/>
          <w:szCs w:val="20"/>
        </w:rPr>
        <w:t xml:space="preserve"> by Johnson</w:t>
      </w:r>
      <w:r w:rsidRPr="00770213">
        <w:rPr>
          <w:rFonts w:asciiTheme="minorHAnsi" w:hAnsiTheme="minorHAnsi" w:cstheme="minorHAnsi"/>
          <w:sz w:val="20"/>
          <w:szCs w:val="20"/>
        </w:rPr>
        <w:t xml:space="preserve"> by </w:t>
      </w:r>
      <w:r w:rsidR="005D511F">
        <w:rPr>
          <w:rFonts w:asciiTheme="minorHAnsi" w:hAnsiTheme="minorHAnsi" w:cstheme="minorHAnsi"/>
          <w:sz w:val="20"/>
          <w:szCs w:val="20"/>
        </w:rPr>
        <w:t>eliminate</w:t>
      </w:r>
      <w:r w:rsidR="00970C98">
        <w:rPr>
          <w:rFonts w:asciiTheme="minorHAnsi" w:hAnsiTheme="minorHAnsi" w:cstheme="minorHAnsi"/>
          <w:sz w:val="20"/>
          <w:szCs w:val="20"/>
        </w:rPr>
        <w:t xml:space="preserve"> </w:t>
      </w:r>
      <w:r w:rsidR="00B23258" w:rsidRPr="00770213">
        <w:rPr>
          <w:rFonts w:asciiTheme="minorHAnsi" w:hAnsiTheme="minorHAnsi" w:cstheme="minorHAnsi"/>
          <w:sz w:val="20"/>
          <w:szCs w:val="20"/>
        </w:rPr>
        <w:t>Policy </w:t>
      </w:r>
      <w:r w:rsidR="00B23258">
        <w:rPr>
          <w:rFonts w:asciiTheme="minorHAnsi" w:hAnsiTheme="minorHAnsi" w:cstheme="minorHAnsi"/>
          <w:sz w:val="20"/>
          <w:szCs w:val="20"/>
        </w:rPr>
        <w:t>DH – Bonded Employees</w:t>
      </w:r>
      <w:r w:rsidR="00970C98">
        <w:rPr>
          <w:rStyle w:val="eop"/>
          <w:rFonts w:ascii="Calibri" w:hAnsi="Calibri" w:cs="Calibri"/>
          <w:sz w:val="20"/>
          <w:szCs w:val="20"/>
        </w:rPr>
        <w:t>.</w:t>
      </w:r>
    </w:p>
    <w:p w:rsidR="002939EA" w:rsidRPr="00770213" w:rsidRDefault="002939EA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F24D7B" w:rsidRDefault="00770213" w:rsidP="001D0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770213">
        <w:rPr>
          <w:rStyle w:val="normaltextrun"/>
          <w:rFonts w:ascii="Calibri" w:hAnsi="Calibri" w:cs="Calibri"/>
          <w:sz w:val="20"/>
          <w:szCs w:val="20"/>
        </w:rPr>
        <w:t xml:space="preserve">Second Reading of </w:t>
      </w:r>
      <w:r w:rsidR="00B23258">
        <w:rPr>
          <w:rFonts w:asciiTheme="minorHAnsi" w:hAnsiTheme="minorHAnsi" w:cstheme="minorHAnsi"/>
          <w:sz w:val="20"/>
          <w:szCs w:val="20"/>
        </w:rPr>
        <w:t>Policy DI – Fiscal Accounting &amp; Reporting</w:t>
      </w:r>
    </w:p>
    <w:p w:rsidR="002939EA" w:rsidRDefault="002939EA" w:rsidP="001D0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70213">
        <w:rPr>
          <w:rFonts w:asciiTheme="minorHAnsi" w:hAnsiTheme="minorHAnsi" w:cstheme="minorHAnsi"/>
          <w:b/>
          <w:bCs/>
          <w:sz w:val="20"/>
          <w:szCs w:val="20"/>
        </w:rPr>
        <w:t>Action 21-</w:t>
      </w:r>
      <w:r w:rsidR="00790AB8">
        <w:rPr>
          <w:rFonts w:asciiTheme="minorHAnsi" w:hAnsiTheme="minorHAnsi" w:cstheme="minorHAnsi"/>
          <w:b/>
          <w:bCs/>
          <w:sz w:val="20"/>
          <w:szCs w:val="20"/>
        </w:rPr>
        <w:t>163</w:t>
      </w:r>
      <w:r w:rsidR="005D511F">
        <w:rPr>
          <w:rFonts w:asciiTheme="minorHAnsi" w:hAnsiTheme="minorHAnsi" w:cstheme="minorHAnsi"/>
          <w:sz w:val="20"/>
          <w:szCs w:val="20"/>
        </w:rPr>
        <w:t xml:space="preserve"> Motion</w:t>
      </w:r>
      <w:r w:rsidRPr="00770213">
        <w:rPr>
          <w:rFonts w:asciiTheme="minorHAnsi" w:hAnsiTheme="minorHAnsi" w:cstheme="minorHAnsi"/>
          <w:sz w:val="20"/>
          <w:szCs w:val="20"/>
        </w:rPr>
        <w:t xml:space="preserve"> </w:t>
      </w:r>
      <w:r w:rsidR="00BC2720">
        <w:rPr>
          <w:rFonts w:asciiTheme="minorHAnsi" w:hAnsiTheme="minorHAnsi" w:cstheme="minorHAnsi"/>
          <w:sz w:val="20"/>
          <w:szCs w:val="20"/>
        </w:rPr>
        <w:t xml:space="preserve">by </w:t>
      </w:r>
      <w:r w:rsidR="005D511F">
        <w:rPr>
          <w:rFonts w:asciiTheme="minorHAnsi" w:hAnsiTheme="minorHAnsi" w:cstheme="minorHAnsi"/>
          <w:sz w:val="20"/>
          <w:szCs w:val="20"/>
        </w:rPr>
        <w:t xml:space="preserve">Eich, second by McGillivray </w:t>
      </w:r>
      <w:r w:rsidR="00970C98">
        <w:rPr>
          <w:rFonts w:asciiTheme="minorHAnsi" w:hAnsiTheme="minorHAnsi" w:cstheme="minorHAnsi"/>
          <w:sz w:val="20"/>
          <w:szCs w:val="20"/>
        </w:rPr>
        <w:t xml:space="preserve">to approve </w:t>
      </w:r>
      <w:r w:rsidR="00B23258">
        <w:rPr>
          <w:rFonts w:asciiTheme="minorHAnsi" w:hAnsiTheme="minorHAnsi" w:cstheme="minorHAnsi"/>
          <w:sz w:val="20"/>
          <w:szCs w:val="20"/>
        </w:rPr>
        <w:t>Policy DI – Fiscal Accounting &amp; Reporting</w:t>
      </w:r>
      <w:r w:rsidR="000D084E">
        <w:rPr>
          <w:rFonts w:asciiTheme="minorHAnsi" w:hAnsiTheme="minorHAnsi" w:cstheme="minorHAnsi"/>
          <w:sz w:val="20"/>
          <w:szCs w:val="20"/>
        </w:rPr>
        <w:t xml:space="preserve"> with recommended changes.</w:t>
      </w:r>
    </w:p>
    <w:p w:rsidR="00BC2720" w:rsidRPr="002939EA" w:rsidRDefault="00BC2720" w:rsidP="001D0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70213" w:rsidRDefault="00770213" w:rsidP="007702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70213">
        <w:rPr>
          <w:rFonts w:asciiTheme="minorHAnsi" w:hAnsiTheme="minorHAnsi" w:cstheme="minorHAnsi"/>
          <w:sz w:val="20"/>
          <w:szCs w:val="20"/>
        </w:rPr>
        <w:t>First Reading of Policy </w:t>
      </w:r>
      <w:r w:rsidR="00B122E0">
        <w:rPr>
          <w:rFonts w:asciiTheme="minorHAnsi" w:hAnsiTheme="minorHAnsi" w:cstheme="minorHAnsi"/>
          <w:sz w:val="20"/>
          <w:szCs w:val="20"/>
        </w:rPr>
        <w:t>DDB – Allowable Cash for Federal Funding</w:t>
      </w:r>
      <w:r w:rsidR="00783931">
        <w:rPr>
          <w:rFonts w:asciiTheme="minorHAnsi" w:hAnsiTheme="minorHAnsi" w:cstheme="minorHAnsi"/>
          <w:sz w:val="20"/>
          <w:szCs w:val="20"/>
        </w:rPr>
        <w:t>.</w:t>
      </w:r>
    </w:p>
    <w:p w:rsidR="00B23258" w:rsidRPr="00770213" w:rsidRDefault="00B23258" w:rsidP="007702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70213" w:rsidRDefault="00770213" w:rsidP="007702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70213">
        <w:rPr>
          <w:rFonts w:asciiTheme="minorHAnsi" w:hAnsiTheme="minorHAnsi" w:cstheme="minorHAnsi"/>
          <w:sz w:val="20"/>
          <w:szCs w:val="20"/>
        </w:rPr>
        <w:t>First Reading of Policy </w:t>
      </w:r>
      <w:r w:rsidR="00B122E0">
        <w:rPr>
          <w:rFonts w:asciiTheme="minorHAnsi" w:hAnsiTheme="minorHAnsi" w:cstheme="minorHAnsi"/>
          <w:sz w:val="20"/>
          <w:szCs w:val="20"/>
        </w:rPr>
        <w:t>DDC – Cash Management for Federal Funding</w:t>
      </w:r>
      <w:r w:rsidR="00783931">
        <w:rPr>
          <w:rFonts w:asciiTheme="minorHAnsi" w:hAnsiTheme="minorHAnsi" w:cstheme="minorHAnsi"/>
          <w:sz w:val="20"/>
          <w:szCs w:val="20"/>
        </w:rPr>
        <w:t>.</w:t>
      </w:r>
    </w:p>
    <w:p w:rsidR="00770213" w:rsidRPr="00770213" w:rsidRDefault="00770213" w:rsidP="007702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70213" w:rsidRPr="00770213" w:rsidRDefault="00B122E0" w:rsidP="007702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First Reading of Policy DDD – Title IA, Supplement, not Supplant Test</w:t>
      </w:r>
      <w:r w:rsidR="00783931">
        <w:rPr>
          <w:rFonts w:asciiTheme="minorHAnsi" w:hAnsiTheme="minorHAnsi" w:cstheme="minorHAnsi"/>
          <w:sz w:val="20"/>
          <w:szCs w:val="20"/>
        </w:rPr>
        <w:t>.</w:t>
      </w:r>
    </w:p>
    <w:p w:rsidR="00F67C72" w:rsidRDefault="00F67C72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D316B6" w:rsidRDefault="004D38F3" w:rsidP="004D38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Re</w:t>
      </w:r>
      <w:r w:rsidR="00414402" w:rsidRPr="00F04D3E">
        <w:rPr>
          <w:rFonts w:asciiTheme="minorHAnsi" w:hAnsiTheme="minorHAnsi" w:cs="Calibri Light"/>
          <w:b/>
          <w:sz w:val="20"/>
          <w:szCs w:val="20"/>
          <w:u w:val="single"/>
        </w:rPr>
        <w:t>ports of the Superintendent</w:t>
      </w:r>
    </w:p>
    <w:p w:rsidR="00CC203D" w:rsidRDefault="006E0BC7" w:rsidP="00CC203D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Superintendent Berens </w:t>
      </w:r>
      <w:r w:rsidR="00CC203D">
        <w:rPr>
          <w:rFonts w:asciiTheme="minorHAnsi" w:hAnsiTheme="minorHAnsi" w:cs="Calibri Light"/>
          <w:sz w:val="20"/>
          <w:szCs w:val="20"/>
        </w:rPr>
        <w:t>gave an update on the following:</w:t>
      </w:r>
    </w:p>
    <w:p w:rsidR="003517EF" w:rsidRDefault="0020659F" w:rsidP="003517EF">
      <w:pPr>
        <w:pStyle w:val="ListParagraph"/>
        <w:numPr>
          <w:ilvl w:val="0"/>
          <w:numId w:val="33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Strategic plan update.</w:t>
      </w:r>
    </w:p>
    <w:p w:rsidR="003517EF" w:rsidRDefault="0020659F" w:rsidP="003517EF">
      <w:pPr>
        <w:pStyle w:val="ListParagraph"/>
        <w:numPr>
          <w:ilvl w:val="0"/>
          <w:numId w:val="33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Three</w:t>
      </w:r>
      <w:r w:rsidR="003517EF">
        <w:rPr>
          <w:rFonts w:asciiTheme="minorHAnsi" w:hAnsiTheme="minorHAnsi" w:cs="Calibri Light"/>
          <w:sz w:val="20"/>
          <w:szCs w:val="20"/>
        </w:rPr>
        <w:t xml:space="preserve"> students from </w:t>
      </w:r>
      <w:r>
        <w:rPr>
          <w:rFonts w:asciiTheme="minorHAnsi" w:hAnsiTheme="minorHAnsi" w:cs="Calibri Light"/>
          <w:sz w:val="20"/>
          <w:szCs w:val="20"/>
        </w:rPr>
        <w:t>S</w:t>
      </w:r>
      <w:r w:rsidR="003517EF">
        <w:rPr>
          <w:rFonts w:asciiTheme="minorHAnsi" w:hAnsiTheme="minorHAnsi" w:cs="Calibri Light"/>
          <w:sz w:val="20"/>
          <w:szCs w:val="20"/>
        </w:rPr>
        <w:t xml:space="preserve">equel </w:t>
      </w:r>
      <w:r>
        <w:rPr>
          <w:rFonts w:asciiTheme="minorHAnsi" w:hAnsiTheme="minorHAnsi" w:cs="Calibri Light"/>
          <w:sz w:val="20"/>
          <w:szCs w:val="20"/>
        </w:rPr>
        <w:t>T</w:t>
      </w:r>
      <w:r w:rsidR="003517EF">
        <w:rPr>
          <w:rFonts w:asciiTheme="minorHAnsi" w:hAnsiTheme="minorHAnsi" w:cs="Calibri Light"/>
          <w:sz w:val="20"/>
          <w:szCs w:val="20"/>
        </w:rPr>
        <w:t xml:space="preserve">ransition </w:t>
      </w:r>
      <w:r>
        <w:rPr>
          <w:rFonts w:asciiTheme="minorHAnsi" w:hAnsiTheme="minorHAnsi" w:cs="Calibri Light"/>
          <w:sz w:val="20"/>
          <w:szCs w:val="20"/>
        </w:rPr>
        <w:t>A</w:t>
      </w:r>
      <w:r w:rsidR="003517EF">
        <w:rPr>
          <w:rFonts w:asciiTheme="minorHAnsi" w:hAnsiTheme="minorHAnsi" w:cs="Calibri Light"/>
          <w:sz w:val="20"/>
          <w:szCs w:val="20"/>
        </w:rPr>
        <w:t>cademy</w:t>
      </w:r>
      <w:r>
        <w:rPr>
          <w:rFonts w:asciiTheme="minorHAnsi" w:hAnsiTheme="minorHAnsi" w:cs="Calibri Light"/>
          <w:sz w:val="20"/>
          <w:szCs w:val="20"/>
        </w:rPr>
        <w:t xml:space="preserve"> recently graduated high school.</w:t>
      </w:r>
    </w:p>
    <w:p w:rsidR="007D01F4" w:rsidRPr="00B4313F" w:rsidRDefault="003D7EFB" w:rsidP="001A4B7E">
      <w:pPr>
        <w:pStyle w:val="ListParagraph"/>
        <w:numPr>
          <w:ilvl w:val="0"/>
          <w:numId w:val="33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Danny Eye </w:t>
      </w:r>
      <w:r w:rsidR="0020659F">
        <w:rPr>
          <w:rFonts w:asciiTheme="minorHAnsi" w:hAnsiTheme="minorHAnsi" w:cs="Calibri Light"/>
          <w:sz w:val="20"/>
          <w:szCs w:val="20"/>
        </w:rPr>
        <w:t xml:space="preserve">has </w:t>
      </w:r>
      <w:r>
        <w:rPr>
          <w:rFonts w:asciiTheme="minorHAnsi" w:hAnsiTheme="minorHAnsi" w:cs="Calibri Light"/>
          <w:sz w:val="20"/>
          <w:szCs w:val="20"/>
        </w:rPr>
        <w:t xml:space="preserve">received the </w:t>
      </w:r>
      <w:r w:rsidR="0020659F">
        <w:rPr>
          <w:rFonts w:asciiTheme="minorHAnsi" w:hAnsiTheme="minorHAnsi" w:cs="Calibri Light"/>
          <w:sz w:val="20"/>
          <w:szCs w:val="20"/>
        </w:rPr>
        <w:t>Outstanding Music Educator award for the state of South Dakota.</w:t>
      </w:r>
    </w:p>
    <w:p w:rsidR="002947AC" w:rsidRPr="000405E6" w:rsidRDefault="002947AC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444904" w:rsidRDefault="001A4B7E" w:rsidP="001A4B7E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S</w:t>
      </w:r>
      <w:r w:rsidR="00742F01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AA7C9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hool Board</w:t>
      </w:r>
    </w:p>
    <w:p w:rsidR="003D7EFB" w:rsidRDefault="005B6A88" w:rsidP="001A4B7E">
      <w:pPr>
        <w:rPr>
          <w:rFonts w:asciiTheme="minorHAnsi" w:hAnsiTheme="minorHAnsi" w:cs="Calibri Light"/>
          <w:bCs/>
          <w:sz w:val="20"/>
          <w:szCs w:val="20"/>
        </w:rPr>
      </w:pPr>
      <w:r>
        <w:rPr>
          <w:rFonts w:asciiTheme="minorHAnsi" w:hAnsiTheme="minorHAnsi" w:cs="Calibri Light"/>
          <w:bCs/>
          <w:sz w:val="20"/>
          <w:szCs w:val="20"/>
        </w:rPr>
        <w:t xml:space="preserve">The board discussed the announcement of a $500 million </w:t>
      </w:r>
      <w:r w:rsidR="00BF5736">
        <w:rPr>
          <w:rFonts w:asciiTheme="minorHAnsi" w:hAnsiTheme="minorHAnsi" w:cs="Calibri Light"/>
          <w:bCs/>
          <w:sz w:val="20"/>
          <w:szCs w:val="20"/>
        </w:rPr>
        <w:t>Asian-foods plant</w:t>
      </w:r>
      <w:r>
        <w:rPr>
          <w:rFonts w:asciiTheme="minorHAnsi" w:hAnsiTheme="minorHAnsi" w:cs="Calibri Light"/>
          <w:bCs/>
          <w:sz w:val="20"/>
          <w:szCs w:val="20"/>
        </w:rPr>
        <w:t xml:space="preserve"> in Sioux Falls and </w:t>
      </w:r>
      <w:r w:rsidR="00BF5736">
        <w:rPr>
          <w:rFonts w:asciiTheme="minorHAnsi" w:hAnsiTheme="minorHAnsi" w:cs="Calibri Light"/>
          <w:bCs/>
          <w:sz w:val="20"/>
          <w:szCs w:val="20"/>
        </w:rPr>
        <w:t xml:space="preserve">a </w:t>
      </w:r>
      <w:bookmarkStart w:id="0" w:name="_GoBack"/>
      <w:bookmarkEnd w:id="0"/>
      <w:r>
        <w:rPr>
          <w:rFonts w:asciiTheme="minorHAnsi" w:hAnsiTheme="minorHAnsi" w:cs="Calibri Light"/>
          <w:bCs/>
          <w:sz w:val="20"/>
          <w:szCs w:val="20"/>
        </w:rPr>
        <w:t>study</w:t>
      </w:r>
      <w:r w:rsidR="00BF5736">
        <w:rPr>
          <w:rFonts w:asciiTheme="minorHAnsi" w:hAnsiTheme="minorHAnsi" w:cs="Calibri Light"/>
          <w:bCs/>
          <w:sz w:val="20"/>
          <w:szCs w:val="20"/>
        </w:rPr>
        <w:t xml:space="preserve"> of district facilities</w:t>
      </w:r>
      <w:r>
        <w:rPr>
          <w:rFonts w:asciiTheme="minorHAnsi" w:hAnsiTheme="minorHAnsi" w:cs="Calibri Light"/>
          <w:bCs/>
          <w:sz w:val="20"/>
          <w:szCs w:val="20"/>
        </w:rPr>
        <w:t>.</w:t>
      </w:r>
    </w:p>
    <w:p w:rsidR="001B5582" w:rsidRDefault="001B5582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D4792C" w:rsidRDefault="00D4792C" w:rsidP="00D4792C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>Action 21-</w:t>
      </w:r>
      <w:r w:rsidR="00790AB8">
        <w:rPr>
          <w:rFonts w:asciiTheme="minorHAnsi" w:hAnsiTheme="minorHAnsi" w:cs="Calibri Light"/>
          <w:b/>
          <w:sz w:val="20"/>
          <w:szCs w:val="20"/>
        </w:rPr>
        <w:t>164</w:t>
      </w:r>
      <w:r w:rsidRPr="003712F6">
        <w:rPr>
          <w:rFonts w:asciiTheme="minorHAnsi" w:hAnsiTheme="minorHAnsi" w:cs="Calibri Light"/>
          <w:b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>Motion by</w:t>
      </w:r>
      <w:r w:rsidR="00197A47">
        <w:rPr>
          <w:rFonts w:asciiTheme="minorHAnsi" w:hAnsiTheme="minorHAnsi" w:cs="Calibri Light"/>
          <w:sz w:val="20"/>
          <w:szCs w:val="20"/>
        </w:rPr>
        <w:t xml:space="preserve"> </w:t>
      </w:r>
      <w:r w:rsidR="00B4313F">
        <w:rPr>
          <w:rFonts w:asciiTheme="minorHAnsi" w:hAnsiTheme="minorHAnsi" w:cs="Calibri Light"/>
          <w:sz w:val="20"/>
          <w:szCs w:val="20"/>
        </w:rPr>
        <w:t>Klinkhammer, second by Eich</w:t>
      </w:r>
      <w:r w:rsidR="00B30494">
        <w:rPr>
          <w:rFonts w:asciiTheme="minorHAnsi" w:hAnsiTheme="minorHAnsi" w:cs="Calibri Light"/>
          <w:sz w:val="20"/>
          <w:szCs w:val="20"/>
        </w:rPr>
        <w:t xml:space="preserve"> to</w:t>
      </w:r>
      <w:r>
        <w:rPr>
          <w:rFonts w:asciiTheme="minorHAnsi" w:hAnsiTheme="minorHAnsi" w:cs="Calibri Light"/>
          <w:sz w:val="20"/>
          <w:szCs w:val="20"/>
        </w:rPr>
        <w:t xml:space="preserve"> enter into executive session for personnel matters </w:t>
      </w:r>
      <w:r w:rsidRPr="6642FB0D">
        <w:rPr>
          <w:rFonts w:asciiTheme="minorHAnsi" w:hAnsiTheme="minorHAnsi" w:cs="Calibri Light"/>
          <w:sz w:val="20"/>
          <w:szCs w:val="20"/>
        </w:rPr>
        <w:t>per SDCL 1-25-2 (1)</w:t>
      </w:r>
      <w:r w:rsidR="00823191">
        <w:rPr>
          <w:rFonts w:asciiTheme="minorHAnsi" w:hAnsiTheme="minorHAnsi" w:cs="Calibri Light"/>
          <w:sz w:val="20"/>
          <w:szCs w:val="20"/>
        </w:rPr>
        <w:t xml:space="preserve"> at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B4313F">
        <w:rPr>
          <w:rFonts w:asciiTheme="minorHAnsi" w:hAnsiTheme="minorHAnsi" w:cs="Calibri Light"/>
          <w:sz w:val="20"/>
          <w:szCs w:val="20"/>
        </w:rPr>
        <w:t xml:space="preserve">8:10 </w:t>
      </w:r>
      <w:r>
        <w:rPr>
          <w:rFonts w:asciiTheme="minorHAnsi" w:hAnsiTheme="minorHAnsi" w:cs="Calibri Light"/>
          <w:sz w:val="20"/>
          <w:szCs w:val="20"/>
        </w:rPr>
        <w:t>p.m.</w:t>
      </w:r>
    </w:p>
    <w:p w:rsidR="00D4792C" w:rsidRDefault="00D4792C" w:rsidP="00D4792C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642762" w:rsidRDefault="00D4792C" w:rsidP="00642762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Hawks declared</w:t>
      </w:r>
      <w:r w:rsidR="00802865">
        <w:rPr>
          <w:rFonts w:asciiTheme="minorHAnsi" w:hAnsiTheme="minorHAnsi" w:cs="Calibri Light"/>
          <w:sz w:val="20"/>
          <w:szCs w:val="20"/>
        </w:rPr>
        <w:t xml:space="preserve"> the executive session ended at</w:t>
      </w:r>
      <w:r w:rsidR="00B30494">
        <w:rPr>
          <w:rFonts w:asciiTheme="minorHAnsi" w:hAnsiTheme="minorHAnsi" w:cs="Calibri Light"/>
          <w:sz w:val="20"/>
          <w:szCs w:val="20"/>
        </w:rPr>
        <w:t xml:space="preserve"> </w:t>
      </w:r>
      <w:r w:rsidR="00806F27">
        <w:rPr>
          <w:rFonts w:asciiTheme="minorHAnsi" w:hAnsiTheme="minorHAnsi" w:cs="Calibri Light"/>
          <w:sz w:val="20"/>
          <w:szCs w:val="20"/>
        </w:rPr>
        <w:t xml:space="preserve">10:08 </w:t>
      </w:r>
      <w:r>
        <w:rPr>
          <w:rFonts w:asciiTheme="minorHAnsi" w:hAnsiTheme="minorHAnsi" w:cs="Calibri Light"/>
          <w:sz w:val="20"/>
          <w:szCs w:val="20"/>
        </w:rPr>
        <w:t>p.m.</w:t>
      </w:r>
    </w:p>
    <w:p w:rsidR="00642762" w:rsidRDefault="00642762" w:rsidP="00D4792C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lastRenderedPageBreak/>
        <w:t>Action 2</w:t>
      </w:r>
      <w:r w:rsidR="00D77FFB">
        <w:rPr>
          <w:rFonts w:asciiTheme="minorHAnsi" w:hAnsiTheme="minorHAnsi" w:cs="Calibri Light"/>
          <w:b/>
          <w:sz w:val="20"/>
          <w:szCs w:val="20"/>
        </w:rPr>
        <w:t>1</w:t>
      </w:r>
      <w:r w:rsidR="00722E4F">
        <w:rPr>
          <w:rFonts w:asciiTheme="minorHAnsi" w:hAnsiTheme="minorHAnsi" w:cs="Calibri Light"/>
          <w:b/>
          <w:sz w:val="20"/>
          <w:szCs w:val="20"/>
        </w:rPr>
        <w:t>-</w:t>
      </w:r>
      <w:r w:rsidR="00790AB8">
        <w:rPr>
          <w:rFonts w:asciiTheme="minorHAnsi" w:hAnsiTheme="minorHAnsi" w:cs="Calibri Light"/>
          <w:b/>
          <w:sz w:val="20"/>
          <w:szCs w:val="20"/>
        </w:rPr>
        <w:t>165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296D26">
        <w:rPr>
          <w:rFonts w:asciiTheme="minorHAnsi" w:hAnsiTheme="minorHAnsi" w:cs="Calibri Light"/>
          <w:sz w:val="20"/>
          <w:szCs w:val="20"/>
        </w:rPr>
        <w:t xml:space="preserve"> </w:t>
      </w:r>
      <w:r w:rsidR="00806F27">
        <w:rPr>
          <w:rFonts w:asciiTheme="minorHAnsi" w:hAnsiTheme="minorHAnsi" w:cs="Calibri Light"/>
          <w:sz w:val="20"/>
          <w:szCs w:val="20"/>
        </w:rPr>
        <w:t>Klinkhammer, second by Johnson</w:t>
      </w:r>
      <w:r w:rsidR="00050596">
        <w:rPr>
          <w:rFonts w:asciiTheme="minorHAnsi" w:hAnsiTheme="minorHAnsi" w:cs="Calibri Light"/>
          <w:sz w:val="20"/>
          <w:szCs w:val="20"/>
        </w:rPr>
        <w:t xml:space="preserve"> </w:t>
      </w:r>
      <w:r w:rsidR="00DE338F">
        <w:rPr>
          <w:rFonts w:asciiTheme="minorHAnsi" w:hAnsiTheme="minorHAnsi" w:cs="Calibri Light"/>
          <w:sz w:val="20"/>
          <w:szCs w:val="20"/>
        </w:rPr>
        <w:t>to adjourn the meeti</w:t>
      </w:r>
      <w:r w:rsidR="004B626E" w:rsidRPr="00F04D3E">
        <w:rPr>
          <w:rFonts w:asciiTheme="minorHAnsi" w:hAnsiTheme="minorHAnsi" w:cs="Calibri Light"/>
          <w:sz w:val="20"/>
          <w:szCs w:val="20"/>
        </w:rPr>
        <w:t>ng</w:t>
      </w:r>
      <w:r w:rsidR="004C6025" w:rsidRPr="00F04D3E">
        <w:rPr>
          <w:rFonts w:asciiTheme="minorHAnsi" w:hAnsiTheme="minorHAnsi" w:cs="Calibri Light"/>
          <w:sz w:val="20"/>
          <w:szCs w:val="20"/>
        </w:rPr>
        <w:t xml:space="preserve"> at</w:t>
      </w:r>
      <w:r w:rsidR="005B0B78">
        <w:rPr>
          <w:rFonts w:asciiTheme="minorHAnsi" w:hAnsiTheme="minorHAnsi" w:cs="Calibri Light"/>
          <w:sz w:val="20"/>
          <w:szCs w:val="20"/>
        </w:rPr>
        <w:t xml:space="preserve"> 10:09</w:t>
      </w:r>
      <w:r w:rsidR="00F958B1">
        <w:rPr>
          <w:rFonts w:asciiTheme="minorHAnsi" w:hAnsiTheme="minorHAnsi" w:cs="Calibri Light"/>
          <w:sz w:val="20"/>
          <w:szCs w:val="20"/>
        </w:rPr>
        <w:t xml:space="preserve"> </w:t>
      </w:r>
      <w:r w:rsidR="00D073A6">
        <w:rPr>
          <w:rFonts w:asciiTheme="minorHAnsi" w:hAnsiTheme="minorHAnsi" w:cs="Calibri Light"/>
          <w:sz w:val="20"/>
          <w:szCs w:val="20"/>
        </w:rPr>
        <w:t>p.m.</w:t>
      </w:r>
    </w:p>
    <w:p w:rsidR="003A65DC" w:rsidRDefault="003A65DC">
      <w:pPr>
        <w:rPr>
          <w:rFonts w:asciiTheme="minorHAnsi" w:hAnsiTheme="minorHAnsi" w:cs="Calibri Light"/>
          <w:sz w:val="20"/>
          <w:szCs w:val="20"/>
        </w:rPr>
      </w:pPr>
    </w:p>
    <w:p w:rsidR="00E97139" w:rsidRDefault="00E97139">
      <w:pPr>
        <w:rPr>
          <w:rFonts w:asciiTheme="minorHAnsi" w:hAnsiTheme="minorHAnsi" w:cs="Calibri Light"/>
          <w:sz w:val="20"/>
          <w:szCs w:val="20"/>
        </w:rPr>
      </w:pPr>
    </w:p>
    <w:p w:rsidR="00E97139" w:rsidRDefault="00E97139">
      <w:pPr>
        <w:rPr>
          <w:rFonts w:asciiTheme="minorHAnsi" w:hAnsiTheme="minorHAnsi" w:cs="Calibri Light"/>
          <w:sz w:val="20"/>
          <w:szCs w:val="20"/>
        </w:rPr>
      </w:pPr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3257F1" w:rsidRPr="00F04D3E" w:rsidRDefault="003257F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F04D3E" w:rsidSect="002B6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8E" w:rsidRDefault="00D9788E" w:rsidP="0022651E">
      <w:r>
        <w:separator/>
      </w:r>
    </w:p>
  </w:endnote>
  <w:endnote w:type="continuationSeparator" w:id="0">
    <w:p w:rsidR="00D9788E" w:rsidRDefault="00D9788E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8E" w:rsidRDefault="00D9788E" w:rsidP="0022651E">
      <w:r>
        <w:separator/>
      </w:r>
    </w:p>
  </w:footnote>
  <w:footnote w:type="continuationSeparator" w:id="0">
    <w:p w:rsidR="00D9788E" w:rsidRDefault="00D9788E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420"/>
    <w:multiLevelType w:val="multilevel"/>
    <w:tmpl w:val="9A90FC0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045"/>
    <w:multiLevelType w:val="multilevel"/>
    <w:tmpl w:val="567E991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4E2F"/>
    <w:multiLevelType w:val="multilevel"/>
    <w:tmpl w:val="6A4C577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E392E"/>
    <w:multiLevelType w:val="hybridMultilevel"/>
    <w:tmpl w:val="C1B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09F0"/>
    <w:multiLevelType w:val="multilevel"/>
    <w:tmpl w:val="FDA650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13A04"/>
    <w:multiLevelType w:val="multilevel"/>
    <w:tmpl w:val="D084FE5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33FB5"/>
    <w:multiLevelType w:val="multilevel"/>
    <w:tmpl w:val="952C38B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67F66"/>
    <w:multiLevelType w:val="multilevel"/>
    <w:tmpl w:val="A1548FC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D7D68"/>
    <w:multiLevelType w:val="multilevel"/>
    <w:tmpl w:val="9BC68DC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76042"/>
    <w:multiLevelType w:val="multilevel"/>
    <w:tmpl w:val="27D8F7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F26A5"/>
    <w:multiLevelType w:val="multilevel"/>
    <w:tmpl w:val="A4C20EA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710955"/>
    <w:multiLevelType w:val="multilevel"/>
    <w:tmpl w:val="7426744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D278C"/>
    <w:multiLevelType w:val="multilevel"/>
    <w:tmpl w:val="6A4C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B0932"/>
    <w:multiLevelType w:val="multilevel"/>
    <w:tmpl w:val="F5402BE4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C508D3"/>
    <w:multiLevelType w:val="multilevel"/>
    <w:tmpl w:val="6CB016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038A9"/>
    <w:multiLevelType w:val="multilevel"/>
    <w:tmpl w:val="ED66E8A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A10761"/>
    <w:multiLevelType w:val="multilevel"/>
    <w:tmpl w:val="6DC0D6F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36782B"/>
    <w:multiLevelType w:val="multilevel"/>
    <w:tmpl w:val="A5C2947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66D82"/>
    <w:multiLevelType w:val="multilevel"/>
    <w:tmpl w:val="DF44E39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200CE5"/>
    <w:multiLevelType w:val="multilevel"/>
    <w:tmpl w:val="B914C6A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372593"/>
    <w:multiLevelType w:val="multilevel"/>
    <w:tmpl w:val="6A4C577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F94E98"/>
    <w:multiLevelType w:val="multilevel"/>
    <w:tmpl w:val="6A4C57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A80B88"/>
    <w:multiLevelType w:val="hybridMultilevel"/>
    <w:tmpl w:val="2080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52348"/>
    <w:multiLevelType w:val="multilevel"/>
    <w:tmpl w:val="556CA5B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6E7F6A"/>
    <w:multiLevelType w:val="multilevel"/>
    <w:tmpl w:val="CEA05CF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374EF"/>
    <w:multiLevelType w:val="multilevel"/>
    <w:tmpl w:val="82740D3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3C6E74"/>
    <w:multiLevelType w:val="multilevel"/>
    <w:tmpl w:val="6A4C57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B46AFE"/>
    <w:multiLevelType w:val="multilevel"/>
    <w:tmpl w:val="A5EA9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483C7B"/>
    <w:multiLevelType w:val="multilevel"/>
    <w:tmpl w:val="199CE3A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A5EF6"/>
    <w:multiLevelType w:val="hybridMultilevel"/>
    <w:tmpl w:val="B702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743FC"/>
    <w:multiLevelType w:val="hybridMultilevel"/>
    <w:tmpl w:val="9DD6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57F99"/>
    <w:multiLevelType w:val="multilevel"/>
    <w:tmpl w:val="6A4C57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10"/>
  </w:num>
  <w:num w:numId="5">
    <w:abstractNumId w:val="28"/>
  </w:num>
  <w:num w:numId="6">
    <w:abstractNumId w:val="13"/>
  </w:num>
  <w:num w:numId="7">
    <w:abstractNumId w:val="6"/>
  </w:num>
  <w:num w:numId="8">
    <w:abstractNumId w:val="4"/>
  </w:num>
  <w:num w:numId="9">
    <w:abstractNumId w:val="27"/>
  </w:num>
  <w:num w:numId="10">
    <w:abstractNumId w:val="9"/>
  </w:num>
  <w:num w:numId="11">
    <w:abstractNumId w:val="5"/>
  </w:num>
  <w:num w:numId="12">
    <w:abstractNumId w:val="23"/>
  </w:num>
  <w:num w:numId="13">
    <w:abstractNumId w:val="18"/>
  </w:num>
  <w:num w:numId="14">
    <w:abstractNumId w:val="15"/>
  </w:num>
  <w:num w:numId="15">
    <w:abstractNumId w:val="0"/>
  </w:num>
  <w:num w:numId="16">
    <w:abstractNumId w:val="3"/>
  </w:num>
  <w:num w:numId="17">
    <w:abstractNumId w:val="30"/>
  </w:num>
  <w:num w:numId="18">
    <w:abstractNumId w:val="14"/>
  </w:num>
  <w:num w:numId="19">
    <w:abstractNumId w:val="1"/>
  </w:num>
  <w:num w:numId="20">
    <w:abstractNumId w:val="17"/>
  </w:num>
  <w:num w:numId="21">
    <w:abstractNumId w:val="11"/>
  </w:num>
  <w:num w:numId="22">
    <w:abstractNumId w:val="19"/>
  </w:num>
  <w:num w:numId="23">
    <w:abstractNumId w:val="2"/>
  </w:num>
  <w:num w:numId="24">
    <w:abstractNumId w:val="8"/>
  </w:num>
  <w:num w:numId="25">
    <w:abstractNumId w:val="25"/>
  </w:num>
  <w:num w:numId="26">
    <w:abstractNumId w:val="16"/>
  </w:num>
  <w:num w:numId="27">
    <w:abstractNumId w:val="20"/>
  </w:num>
  <w:num w:numId="28">
    <w:abstractNumId w:val="12"/>
  </w:num>
  <w:num w:numId="29">
    <w:abstractNumId w:val="32"/>
  </w:num>
  <w:num w:numId="30">
    <w:abstractNumId w:val="26"/>
  </w:num>
  <w:num w:numId="31">
    <w:abstractNumId w:val="21"/>
  </w:num>
  <w:num w:numId="32">
    <w:abstractNumId w:val="31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D7C"/>
    <w:rsid w:val="00002AE6"/>
    <w:rsid w:val="00004DB1"/>
    <w:rsid w:val="0000500A"/>
    <w:rsid w:val="000111B8"/>
    <w:rsid w:val="00011303"/>
    <w:rsid w:val="0001372A"/>
    <w:rsid w:val="00014317"/>
    <w:rsid w:val="00014DFF"/>
    <w:rsid w:val="0001530D"/>
    <w:rsid w:val="0001591D"/>
    <w:rsid w:val="00020706"/>
    <w:rsid w:val="0002179C"/>
    <w:rsid w:val="00022274"/>
    <w:rsid w:val="00022A32"/>
    <w:rsid w:val="00023144"/>
    <w:rsid w:val="000253A7"/>
    <w:rsid w:val="000269D3"/>
    <w:rsid w:val="0002705A"/>
    <w:rsid w:val="00027E5B"/>
    <w:rsid w:val="00030592"/>
    <w:rsid w:val="00032685"/>
    <w:rsid w:val="00032BFA"/>
    <w:rsid w:val="00032F06"/>
    <w:rsid w:val="00035E02"/>
    <w:rsid w:val="000371E1"/>
    <w:rsid w:val="00037C3E"/>
    <w:rsid w:val="000405E6"/>
    <w:rsid w:val="00041264"/>
    <w:rsid w:val="0004284A"/>
    <w:rsid w:val="00042E50"/>
    <w:rsid w:val="00043FC6"/>
    <w:rsid w:val="00044BF9"/>
    <w:rsid w:val="0004602E"/>
    <w:rsid w:val="000466AF"/>
    <w:rsid w:val="00050596"/>
    <w:rsid w:val="00050C4B"/>
    <w:rsid w:val="00050F04"/>
    <w:rsid w:val="00053911"/>
    <w:rsid w:val="000601C9"/>
    <w:rsid w:val="00064FA2"/>
    <w:rsid w:val="00072492"/>
    <w:rsid w:val="00072583"/>
    <w:rsid w:val="000726A5"/>
    <w:rsid w:val="00072E08"/>
    <w:rsid w:val="00072FA3"/>
    <w:rsid w:val="00073468"/>
    <w:rsid w:val="00075107"/>
    <w:rsid w:val="00076244"/>
    <w:rsid w:val="00076E7E"/>
    <w:rsid w:val="0007788C"/>
    <w:rsid w:val="00083697"/>
    <w:rsid w:val="00085169"/>
    <w:rsid w:val="000861B4"/>
    <w:rsid w:val="00086AB8"/>
    <w:rsid w:val="00091E37"/>
    <w:rsid w:val="000954B2"/>
    <w:rsid w:val="0009572F"/>
    <w:rsid w:val="00097FEA"/>
    <w:rsid w:val="000A0122"/>
    <w:rsid w:val="000A021F"/>
    <w:rsid w:val="000A0B8A"/>
    <w:rsid w:val="000A10DB"/>
    <w:rsid w:val="000A58D9"/>
    <w:rsid w:val="000A6A3E"/>
    <w:rsid w:val="000A74D2"/>
    <w:rsid w:val="000B005D"/>
    <w:rsid w:val="000B16DB"/>
    <w:rsid w:val="000B3C81"/>
    <w:rsid w:val="000B5AAC"/>
    <w:rsid w:val="000B68AB"/>
    <w:rsid w:val="000B7B07"/>
    <w:rsid w:val="000C146E"/>
    <w:rsid w:val="000C1C26"/>
    <w:rsid w:val="000C66E6"/>
    <w:rsid w:val="000C6BDF"/>
    <w:rsid w:val="000C7AFC"/>
    <w:rsid w:val="000D05F6"/>
    <w:rsid w:val="000D084E"/>
    <w:rsid w:val="000D15E2"/>
    <w:rsid w:val="000D39D5"/>
    <w:rsid w:val="000D3EC4"/>
    <w:rsid w:val="000D55A9"/>
    <w:rsid w:val="000D7EDF"/>
    <w:rsid w:val="000E2047"/>
    <w:rsid w:val="000E343D"/>
    <w:rsid w:val="000E3DF2"/>
    <w:rsid w:val="000E568A"/>
    <w:rsid w:val="000E6624"/>
    <w:rsid w:val="000F1862"/>
    <w:rsid w:val="000F4D81"/>
    <w:rsid w:val="000F651B"/>
    <w:rsid w:val="000F68C2"/>
    <w:rsid w:val="000F68F6"/>
    <w:rsid w:val="001005E9"/>
    <w:rsid w:val="00101CD9"/>
    <w:rsid w:val="001032FB"/>
    <w:rsid w:val="0010633E"/>
    <w:rsid w:val="0010762D"/>
    <w:rsid w:val="0011003F"/>
    <w:rsid w:val="00110C5C"/>
    <w:rsid w:val="001113FC"/>
    <w:rsid w:val="00112709"/>
    <w:rsid w:val="00112971"/>
    <w:rsid w:val="001203CA"/>
    <w:rsid w:val="0012057D"/>
    <w:rsid w:val="001207C3"/>
    <w:rsid w:val="00123034"/>
    <w:rsid w:val="00123213"/>
    <w:rsid w:val="0012370B"/>
    <w:rsid w:val="001242C9"/>
    <w:rsid w:val="00124EBD"/>
    <w:rsid w:val="00125B64"/>
    <w:rsid w:val="00126F91"/>
    <w:rsid w:val="00127126"/>
    <w:rsid w:val="00132946"/>
    <w:rsid w:val="00132E53"/>
    <w:rsid w:val="00135396"/>
    <w:rsid w:val="00135C50"/>
    <w:rsid w:val="00137083"/>
    <w:rsid w:val="001374E9"/>
    <w:rsid w:val="00141C45"/>
    <w:rsid w:val="0014268A"/>
    <w:rsid w:val="001449B0"/>
    <w:rsid w:val="00146831"/>
    <w:rsid w:val="0015013C"/>
    <w:rsid w:val="00151678"/>
    <w:rsid w:val="00152005"/>
    <w:rsid w:val="001539FE"/>
    <w:rsid w:val="00154BA4"/>
    <w:rsid w:val="00161A8C"/>
    <w:rsid w:val="00163F62"/>
    <w:rsid w:val="00164D6E"/>
    <w:rsid w:val="00167C27"/>
    <w:rsid w:val="00167CC2"/>
    <w:rsid w:val="00170193"/>
    <w:rsid w:val="001704FD"/>
    <w:rsid w:val="00170A26"/>
    <w:rsid w:val="00173289"/>
    <w:rsid w:val="00174CC9"/>
    <w:rsid w:val="0018069D"/>
    <w:rsid w:val="00181957"/>
    <w:rsid w:val="00182E69"/>
    <w:rsid w:val="00183F95"/>
    <w:rsid w:val="001857E7"/>
    <w:rsid w:val="001872E7"/>
    <w:rsid w:val="00190C6E"/>
    <w:rsid w:val="00192405"/>
    <w:rsid w:val="00193568"/>
    <w:rsid w:val="001945AD"/>
    <w:rsid w:val="00195643"/>
    <w:rsid w:val="00196286"/>
    <w:rsid w:val="00197A47"/>
    <w:rsid w:val="00197FAB"/>
    <w:rsid w:val="001A02DB"/>
    <w:rsid w:val="001A0323"/>
    <w:rsid w:val="001A1A81"/>
    <w:rsid w:val="001A3290"/>
    <w:rsid w:val="001A4B7E"/>
    <w:rsid w:val="001A7910"/>
    <w:rsid w:val="001B5404"/>
    <w:rsid w:val="001B5582"/>
    <w:rsid w:val="001B7DC0"/>
    <w:rsid w:val="001C0AB0"/>
    <w:rsid w:val="001C28A7"/>
    <w:rsid w:val="001C5725"/>
    <w:rsid w:val="001C5DEA"/>
    <w:rsid w:val="001C6C95"/>
    <w:rsid w:val="001D04BB"/>
    <w:rsid w:val="001D05EE"/>
    <w:rsid w:val="001D066F"/>
    <w:rsid w:val="001E1B10"/>
    <w:rsid w:val="001E4A14"/>
    <w:rsid w:val="001F09A0"/>
    <w:rsid w:val="001F1B76"/>
    <w:rsid w:val="001F25CD"/>
    <w:rsid w:val="001F35C6"/>
    <w:rsid w:val="001F36EA"/>
    <w:rsid w:val="001F5C6D"/>
    <w:rsid w:val="001F7BC4"/>
    <w:rsid w:val="002009FC"/>
    <w:rsid w:val="00201174"/>
    <w:rsid w:val="00201229"/>
    <w:rsid w:val="00203F26"/>
    <w:rsid w:val="00204844"/>
    <w:rsid w:val="0020595A"/>
    <w:rsid w:val="0020659F"/>
    <w:rsid w:val="00207010"/>
    <w:rsid w:val="002077E7"/>
    <w:rsid w:val="00210AA9"/>
    <w:rsid w:val="0021285B"/>
    <w:rsid w:val="00213253"/>
    <w:rsid w:val="00213C53"/>
    <w:rsid w:val="00214E03"/>
    <w:rsid w:val="0021653D"/>
    <w:rsid w:val="00221433"/>
    <w:rsid w:val="002217BB"/>
    <w:rsid w:val="0022210A"/>
    <w:rsid w:val="002225F5"/>
    <w:rsid w:val="0022651E"/>
    <w:rsid w:val="002342B4"/>
    <w:rsid w:val="00236351"/>
    <w:rsid w:val="0023753A"/>
    <w:rsid w:val="0023759C"/>
    <w:rsid w:val="002376BE"/>
    <w:rsid w:val="00240303"/>
    <w:rsid w:val="00241052"/>
    <w:rsid w:val="0024268C"/>
    <w:rsid w:val="00244823"/>
    <w:rsid w:val="00245593"/>
    <w:rsid w:val="00245D61"/>
    <w:rsid w:val="002474F2"/>
    <w:rsid w:val="00247D10"/>
    <w:rsid w:val="00247DA6"/>
    <w:rsid w:val="00247F4C"/>
    <w:rsid w:val="00250389"/>
    <w:rsid w:val="002509F3"/>
    <w:rsid w:val="0025154B"/>
    <w:rsid w:val="00252586"/>
    <w:rsid w:val="00252A60"/>
    <w:rsid w:val="00252F1B"/>
    <w:rsid w:val="00257710"/>
    <w:rsid w:val="0026214F"/>
    <w:rsid w:val="0026329C"/>
    <w:rsid w:val="00264010"/>
    <w:rsid w:val="002650DA"/>
    <w:rsid w:val="00265850"/>
    <w:rsid w:val="00266840"/>
    <w:rsid w:val="00266CBC"/>
    <w:rsid w:val="00267780"/>
    <w:rsid w:val="00267D8D"/>
    <w:rsid w:val="002715F5"/>
    <w:rsid w:val="002722AF"/>
    <w:rsid w:val="002741DF"/>
    <w:rsid w:val="002749C0"/>
    <w:rsid w:val="00275260"/>
    <w:rsid w:val="00283554"/>
    <w:rsid w:val="002850E9"/>
    <w:rsid w:val="0028723A"/>
    <w:rsid w:val="00287E9C"/>
    <w:rsid w:val="00292198"/>
    <w:rsid w:val="002939EA"/>
    <w:rsid w:val="002946ED"/>
    <w:rsid w:val="002947AC"/>
    <w:rsid w:val="00296D26"/>
    <w:rsid w:val="00296E1E"/>
    <w:rsid w:val="00296E95"/>
    <w:rsid w:val="002A23C4"/>
    <w:rsid w:val="002A5DB4"/>
    <w:rsid w:val="002A68D8"/>
    <w:rsid w:val="002A68E1"/>
    <w:rsid w:val="002A7153"/>
    <w:rsid w:val="002A76C1"/>
    <w:rsid w:val="002B02E6"/>
    <w:rsid w:val="002B0E16"/>
    <w:rsid w:val="002B24D4"/>
    <w:rsid w:val="002B4993"/>
    <w:rsid w:val="002B4A2A"/>
    <w:rsid w:val="002B605B"/>
    <w:rsid w:val="002B66D1"/>
    <w:rsid w:val="002C1430"/>
    <w:rsid w:val="002C2E7E"/>
    <w:rsid w:val="002C3761"/>
    <w:rsid w:val="002C3842"/>
    <w:rsid w:val="002C3E4E"/>
    <w:rsid w:val="002C417D"/>
    <w:rsid w:val="002C496B"/>
    <w:rsid w:val="002C4973"/>
    <w:rsid w:val="002C4F3E"/>
    <w:rsid w:val="002C4FDC"/>
    <w:rsid w:val="002C5EC7"/>
    <w:rsid w:val="002D0949"/>
    <w:rsid w:val="002D0D89"/>
    <w:rsid w:val="002D1347"/>
    <w:rsid w:val="002D58DA"/>
    <w:rsid w:val="002D6765"/>
    <w:rsid w:val="002D73E4"/>
    <w:rsid w:val="002D7B14"/>
    <w:rsid w:val="002E0EFF"/>
    <w:rsid w:val="002E56BF"/>
    <w:rsid w:val="002E5D13"/>
    <w:rsid w:val="002E63F4"/>
    <w:rsid w:val="002E7DC1"/>
    <w:rsid w:val="002F1366"/>
    <w:rsid w:val="002F1C0E"/>
    <w:rsid w:val="00300A4C"/>
    <w:rsid w:val="0030293D"/>
    <w:rsid w:val="00303A16"/>
    <w:rsid w:val="00304BA0"/>
    <w:rsid w:val="00305813"/>
    <w:rsid w:val="0030668B"/>
    <w:rsid w:val="003127B9"/>
    <w:rsid w:val="00313310"/>
    <w:rsid w:val="003149D6"/>
    <w:rsid w:val="003157BE"/>
    <w:rsid w:val="00315BB8"/>
    <w:rsid w:val="00315DD5"/>
    <w:rsid w:val="0031658A"/>
    <w:rsid w:val="00317D26"/>
    <w:rsid w:val="00320591"/>
    <w:rsid w:val="00322E32"/>
    <w:rsid w:val="00322FBD"/>
    <w:rsid w:val="00323205"/>
    <w:rsid w:val="0032400D"/>
    <w:rsid w:val="003257F1"/>
    <w:rsid w:val="00325FB4"/>
    <w:rsid w:val="00326784"/>
    <w:rsid w:val="003268A9"/>
    <w:rsid w:val="00327158"/>
    <w:rsid w:val="00330405"/>
    <w:rsid w:val="00331807"/>
    <w:rsid w:val="00331AF9"/>
    <w:rsid w:val="0033258F"/>
    <w:rsid w:val="00332A71"/>
    <w:rsid w:val="00334495"/>
    <w:rsid w:val="00342F0B"/>
    <w:rsid w:val="00343CA1"/>
    <w:rsid w:val="00343E74"/>
    <w:rsid w:val="00344339"/>
    <w:rsid w:val="0034657B"/>
    <w:rsid w:val="003501A3"/>
    <w:rsid w:val="003517EF"/>
    <w:rsid w:val="003522BF"/>
    <w:rsid w:val="003538CF"/>
    <w:rsid w:val="00354B11"/>
    <w:rsid w:val="0035593C"/>
    <w:rsid w:val="0035697C"/>
    <w:rsid w:val="003601CC"/>
    <w:rsid w:val="003606AD"/>
    <w:rsid w:val="0036257E"/>
    <w:rsid w:val="003630BD"/>
    <w:rsid w:val="00363476"/>
    <w:rsid w:val="003647FF"/>
    <w:rsid w:val="00364F30"/>
    <w:rsid w:val="003665E7"/>
    <w:rsid w:val="00366EF2"/>
    <w:rsid w:val="00367353"/>
    <w:rsid w:val="003677AB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5EA0"/>
    <w:rsid w:val="003776DB"/>
    <w:rsid w:val="00380C6F"/>
    <w:rsid w:val="00380EC4"/>
    <w:rsid w:val="0038115B"/>
    <w:rsid w:val="00383279"/>
    <w:rsid w:val="00386C86"/>
    <w:rsid w:val="0038761F"/>
    <w:rsid w:val="003902F1"/>
    <w:rsid w:val="0039035B"/>
    <w:rsid w:val="003917B7"/>
    <w:rsid w:val="00392538"/>
    <w:rsid w:val="00392E4D"/>
    <w:rsid w:val="003944B9"/>
    <w:rsid w:val="003951D2"/>
    <w:rsid w:val="003954AE"/>
    <w:rsid w:val="00396440"/>
    <w:rsid w:val="003A1C55"/>
    <w:rsid w:val="003A22B9"/>
    <w:rsid w:val="003A247B"/>
    <w:rsid w:val="003A4A36"/>
    <w:rsid w:val="003A58E8"/>
    <w:rsid w:val="003A65DC"/>
    <w:rsid w:val="003B2182"/>
    <w:rsid w:val="003B4D08"/>
    <w:rsid w:val="003B5BAE"/>
    <w:rsid w:val="003B5C95"/>
    <w:rsid w:val="003B63BD"/>
    <w:rsid w:val="003B674A"/>
    <w:rsid w:val="003B6E3F"/>
    <w:rsid w:val="003C4516"/>
    <w:rsid w:val="003C63DF"/>
    <w:rsid w:val="003D36B6"/>
    <w:rsid w:val="003D38D0"/>
    <w:rsid w:val="003D465B"/>
    <w:rsid w:val="003D650D"/>
    <w:rsid w:val="003D6C59"/>
    <w:rsid w:val="003D6C7C"/>
    <w:rsid w:val="003D7EFB"/>
    <w:rsid w:val="003E15F0"/>
    <w:rsid w:val="003E3C20"/>
    <w:rsid w:val="003E3D56"/>
    <w:rsid w:val="003E6396"/>
    <w:rsid w:val="003E7DE3"/>
    <w:rsid w:val="003F01F7"/>
    <w:rsid w:val="003F0C87"/>
    <w:rsid w:val="003F0FBC"/>
    <w:rsid w:val="003F2CA6"/>
    <w:rsid w:val="003F4D5B"/>
    <w:rsid w:val="003F4DDB"/>
    <w:rsid w:val="003F56CB"/>
    <w:rsid w:val="003F5935"/>
    <w:rsid w:val="003F5C05"/>
    <w:rsid w:val="003F6C6B"/>
    <w:rsid w:val="003F6CAB"/>
    <w:rsid w:val="003F6FC3"/>
    <w:rsid w:val="0040010E"/>
    <w:rsid w:val="004008A9"/>
    <w:rsid w:val="00402627"/>
    <w:rsid w:val="004030EB"/>
    <w:rsid w:val="00403756"/>
    <w:rsid w:val="0040415D"/>
    <w:rsid w:val="004056EA"/>
    <w:rsid w:val="00405FAF"/>
    <w:rsid w:val="004067EB"/>
    <w:rsid w:val="00406814"/>
    <w:rsid w:val="00406CA2"/>
    <w:rsid w:val="004079C8"/>
    <w:rsid w:val="00411048"/>
    <w:rsid w:val="00414402"/>
    <w:rsid w:val="00414F12"/>
    <w:rsid w:val="00414FB9"/>
    <w:rsid w:val="004160EC"/>
    <w:rsid w:val="00417118"/>
    <w:rsid w:val="00417681"/>
    <w:rsid w:val="0042049C"/>
    <w:rsid w:val="00420AD0"/>
    <w:rsid w:val="00420EB5"/>
    <w:rsid w:val="00421019"/>
    <w:rsid w:val="00421ABF"/>
    <w:rsid w:val="00422E59"/>
    <w:rsid w:val="004234FD"/>
    <w:rsid w:val="00423863"/>
    <w:rsid w:val="004266F0"/>
    <w:rsid w:val="00426F39"/>
    <w:rsid w:val="00430564"/>
    <w:rsid w:val="004310FE"/>
    <w:rsid w:val="0043181B"/>
    <w:rsid w:val="00433419"/>
    <w:rsid w:val="00433E73"/>
    <w:rsid w:val="00434754"/>
    <w:rsid w:val="00435A94"/>
    <w:rsid w:val="00435E81"/>
    <w:rsid w:val="00436B24"/>
    <w:rsid w:val="00437C2C"/>
    <w:rsid w:val="00441BE7"/>
    <w:rsid w:val="004437B6"/>
    <w:rsid w:val="00443854"/>
    <w:rsid w:val="004444FC"/>
    <w:rsid w:val="00444904"/>
    <w:rsid w:val="00445023"/>
    <w:rsid w:val="0044682A"/>
    <w:rsid w:val="00447CFB"/>
    <w:rsid w:val="004535CB"/>
    <w:rsid w:val="004563E8"/>
    <w:rsid w:val="0045738A"/>
    <w:rsid w:val="00460CCE"/>
    <w:rsid w:val="0046186F"/>
    <w:rsid w:val="00462E4F"/>
    <w:rsid w:val="00463F81"/>
    <w:rsid w:val="0046440F"/>
    <w:rsid w:val="004648C4"/>
    <w:rsid w:val="00466923"/>
    <w:rsid w:val="004713E9"/>
    <w:rsid w:val="00471555"/>
    <w:rsid w:val="004750EA"/>
    <w:rsid w:val="004769C8"/>
    <w:rsid w:val="00481395"/>
    <w:rsid w:val="00481549"/>
    <w:rsid w:val="004824DF"/>
    <w:rsid w:val="0048384E"/>
    <w:rsid w:val="004845F8"/>
    <w:rsid w:val="00484B56"/>
    <w:rsid w:val="0048619D"/>
    <w:rsid w:val="00486BAF"/>
    <w:rsid w:val="00487653"/>
    <w:rsid w:val="00490A24"/>
    <w:rsid w:val="00490DD3"/>
    <w:rsid w:val="00494C53"/>
    <w:rsid w:val="004962A3"/>
    <w:rsid w:val="004965D2"/>
    <w:rsid w:val="004979EB"/>
    <w:rsid w:val="00497BD7"/>
    <w:rsid w:val="004A0424"/>
    <w:rsid w:val="004A066C"/>
    <w:rsid w:val="004A28FF"/>
    <w:rsid w:val="004A396A"/>
    <w:rsid w:val="004A497E"/>
    <w:rsid w:val="004A52D5"/>
    <w:rsid w:val="004A5B0D"/>
    <w:rsid w:val="004A6EC8"/>
    <w:rsid w:val="004B102B"/>
    <w:rsid w:val="004B234A"/>
    <w:rsid w:val="004B2C9E"/>
    <w:rsid w:val="004B2F84"/>
    <w:rsid w:val="004B4641"/>
    <w:rsid w:val="004B4975"/>
    <w:rsid w:val="004B626E"/>
    <w:rsid w:val="004C031A"/>
    <w:rsid w:val="004C06DE"/>
    <w:rsid w:val="004C0BF7"/>
    <w:rsid w:val="004C5029"/>
    <w:rsid w:val="004C6025"/>
    <w:rsid w:val="004C6649"/>
    <w:rsid w:val="004C7DF6"/>
    <w:rsid w:val="004D08E1"/>
    <w:rsid w:val="004D11C5"/>
    <w:rsid w:val="004D1F76"/>
    <w:rsid w:val="004D2E9C"/>
    <w:rsid w:val="004D315C"/>
    <w:rsid w:val="004D38F3"/>
    <w:rsid w:val="004D3FED"/>
    <w:rsid w:val="004D5361"/>
    <w:rsid w:val="004D5521"/>
    <w:rsid w:val="004D7C74"/>
    <w:rsid w:val="004E0EDB"/>
    <w:rsid w:val="004E1B7D"/>
    <w:rsid w:val="004E2ED1"/>
    <w:rsid w:val="004E3237"/>
    <w:rsid w:val="004E421E"/>
    <w:rsid w:val="004E4BE9"/>
    <w:rsid w:val="004E7147"/>
    <w:rsid w:val="004E7DC5"/>
    <w:rsid w:val="004F0CEB"/>
    <w:rsid w:val="004F19C7"/>
    <w:rsid w:val="004F33F4"/>
    <w:rsid w:val="004F48C8"/>
    <w:rsid w:val="004F49CF"/>
    <w:rsid w:val="004F4B98"/>
    <w:rsid w:val="004F5394"/>
    <w:rsid w:val="004F652E"/>
    <w:rsid w:val="00500DD6"/>
    <w:rsid w:val="00502878"/>
    <w:rsid w:val="00502F16"/>
    <w:rsid w:val="00504479"/>
    <w:rsid w:val="00505CBA"/>
    <w:rsid w:val="0050736D"/>
    <w:rsid w:val="00510096"/>
    <w:rsid w:val="005138C2"/>
    <w:rsid w:val="00513A64"/>
    <w:rsid w:val="00514C45"/>
    <w:rsid w:val="0051577C"/>
    <w:rsid w:val="0052097E"/>
    <w:rsid w:val="00521095"/>
    <w:rsid w:val="00522FD2"/>
    <w:rsid w:val="00523238"/>
    <w:rsid w:val="005247B8"/>
    <w:rsid w:val="00524975"/>
    <w:rsid w:val="005345C7"/>
    <w:rsid w:val="005354BA"/>
    <w:rsid w:val="00535575"/>
    <w:rsid w:val="00536FEA"/>
    <w:rsid w:val="00540FCA"/>
    <w:rsid w:val="00543246"/>
    <w:rsid w:val="0054472C"/>
    <w:rsid w:val="005523F4"/>
    <w:rsid w:val="00552712"/>
    <w:rsid w:val="005546E3"/>
    <w:rsid w:val="005557A1"/>
    <w:rsid w:val="005575C6"/>
    <w:rsid w:val="00561F2B"/>
    <w:rsid w:val="0056305C"/>
    <w:rsid w:val="00566D70"/>
    <w:rsid w:val="00571258"/>
    <w:rsid w:val="00571D15"/>
    <w:rsid w:val="00573CF2"/>
    <w:rsid w:val="005748F3"/>
    <w:rsid w:val="00574DD8"/>
    <w:rsid w:val="005757E3"/>
    <w:rsid w:val="00575CFB"/>
    <w:rsid w:val="00575FD2"/>
    <w:rsid w:val="00576354"/>
    <w:rsid w:val="00580195"/>
    <w:rsid w:val="00581741"/>
    <w:rsid w:val="00585E9B"/>
    <w:rsid w:val="0059361D"/>
    <w:rsid w:val="0059403D"/>
    <w:rsid w:val="00597610"/>
    <w:rsid w:val="005A16B2"/>
    <w:rsid w:val="005A31F6"/>
    <w:rsid w:val="005A52FD"/>
    <w:rsid w:val="005A5F48"/>
    <w:rsid w:val="005A7813"/>
    <w:rsid w:val="005B0981"/>
    <w:rsid w:val="005B0B78"/>
    <w:rsid w:val="005B2AFC"/>
    <w:rsid w:val="005B68FB"/>
    <w:rsid w:val="005B6A88"/>
    <w:rsid w:val="005C2150"/>
    <w:rsid w:val="005C2D9D"/>
    <w:rsid w:val="005C2F31"/>
    <w:rsid w:val="005C553E"/>
    <w:rsid w:val="005C76F3"/>
    <w:rsid w:val="005D0DF6"/>
    <w:rsid w:val="005D13AA"/>
    <w:rsid w:val="005D34C6"/>
    <w:rsid w:val="005D4295"/>
    <w:rsid w:val="005D511F"/>
    <w:rsid w:val="005D5205"/>
    <w:rsid w:val="005D799B"/>
    <w:rsid w:val="005D7F5C"/>
    <w:rsid w:val="005E05D8"/>
    <w:rsid w:val="005E1164"/>
    <w:rsid w:val="005E15B3"/>
    <w:rsid w:val="005E1E61"/>
    <w:rsid w:val="005E4B59"/>
    <w:rsid w:val="005E5A0A"/>
    <w:rsid w:val="005E618B"/>
    <w:rsid w:val="005F18A0"/>
    <w:rsid w:val="005F58AB"/>
    <w:rsid w:val="005F628E"/>
    <w:rsid w:val="005F6E9E"/>
    <w:rsid w:val="005F7002"/>
    <w:rsid w:val="006024C2"/>
    <w:rsid w:val="0060313D"/>
    <w:rsid w:val="006037A2"/>
    <w:rsid w:val="0060435A"/>
    <w:rsid w:val="006049F4"/>
    <w:rsid w:val="0060597D"/>
    <w:rsid w:val="0061186D"/>
    <w:rsid w:val="0061191D"/>
    <w:rsid w:val="00615162"/>
    <w:rsid w:val="00620007"/>
    <w:rsid w:val="00620218"/>
    <w:rsid w:val="00622287"/>
    <w:rsid w:val="00624869"/>
    <w:rsid w:val="00624F3F"/>
    <w:rsid w:val="00626C8E"/>
    <w:rsid w:val="00627D4E"/>
    <w:rsid w:val="006305F3"/>
    <w:rsid w:val="00633F90"/>
    <w:rsid w:val="006347ED"/>
    <w:rsid w:val="00637FE5"/>
    <w:rsid w:val="00641082"/>
    <w:rsid w:val="006414F1"/>
    <w:rsid w:val="00642762"/>
    <w:rsid w:val="00642FE3"/>
    <w:rsid w:val="00643667"/>
    <w:rsid w:val="006477D2"/>
    <w:rsid w:val="00647879"/>
    <w:rsid w:val="00651440"/>
    <w:rsid w:val="0065171B"/>
    <w:rsid w:val="006518CF"/>
    <w:rsid w:val="006520FB"/>
    <w:rsid w:val="00652A07"/>
    <w:rsid w:val="006545B6"/>
    <w:rsid w:val="00654795"/>
    <w:rsid w:val="006550DE"/>
    <w:rsid w:val="00655D43"/>
    <w:rsid w:val="00656052"/>
    <w:rsid w:val="00656F84"/>
    <w:rsid w:val="00661F18"/>
    <w:rsid w:val="00666E60"/>
    <w:rsid w:val="006673EB"/>
    <w:rsid w:val="00667499"/>
    <w:rsid w:val="00671A2E"/>
    <w:rsid w:val="00673F0A"/>
    <w:rsid w:val="006740D6"/>
    <w:rsid w:val="00674554"/>
    <w:rsid w:val="00675214"/>
    <w:rsid w:val="00681353"/>
    <w:rsid w:val="00682596"/>
    <w:rsid w:val="006836C6"/>
    <w:rsid w:val="00683FC7"/>
    <w:rsid w:val="006841FA"/>
    <w:rsid w:val="00685E2E"/>
    <w:rsid w:val="0068649E"/>
    <w:rsid w:val="00692AEA"/>
    <w:rsid w:val="006937D9"/>
    <w:rsid w:val="0069555B"/>
    <w:rsid w:val="006956F1"/>
    <w:rsid w:val="006A33BD"/>
    <w:rsid w:val="006A3ED4"/>
    <w:rsid w:val="006A54D2"/>
    <w:rsid w:val="006A7636"/>
    <w:rsid w:val="006B03AD"/>
    <w:rsid w:val="006B070B"/>
    <w:rsid w:val="006B0A28"/>
    <w:rsid w:val="006B1C39"/>
    <w:rsid w:val="006B2241"/>
    <w:rsid w:val="006B224D"/>
    <w:rsid w:val="006B5C75"/>
    <w:rsid w:val="006B6BBF"/>
    <w:rsid w:val="006B7287"/>
    <w:rsid w:val="006C36DB"/>
    <w:rsid w:val="006C4499"/>
    <w:rsid w:val="006C5023"/>
    <w:rsid w:val="006C6B91"/>
    <w:rsid w:val="006C6D22"/>
    <w:rsid w:val="006D07BD"/>
    <w:rsid w:val="006D0CE1"/>
    <w:rsid w:val="006D2404"/>
    <w:rsid w:val="006D425C"/>
    <w:rsid w:val="006D4418"/>
    <w:rsid w:val="006D609E"/>
    <w:rsid w:val="006D62E3"/>
    <w:rsid w:val="006E0274"/>
    <w:rsid w:val="006E0B24"/>
    <w:rsid w:val="006E0BC7"/>
    <w:rsid w:val="006E1048"/>
    <w:rsid w:val="006E3E61"/>
    <w:rsid w:val="006E4D93"/>
    <w:rsid w:val="006E5AEA"/>
    <w:rsid w:val="006E5FA8"/>
    <w:rsid w:val="006E6E82"/>
    <w:rsid w:val="006E7530"/>
    <w:rsid w:val="006E7AE1"/>
    <w:rsid w:val="006E7B57"/>
    <w:rsid w:val="006F1922"/>
    <w:rsid w:val="006F2D56"/>
    <w:rsid w:val="006F300F"/>
    <w:rsid w:val="006F7A04"/>
    <w:rsid w:val="00701906"/>
    <w:rsid w:val="00703112"/>
    <w:rsid w:val="00704C36"/>
    <w:rsid w:val="00705710"/>
    <w:rsid w:val="0070574B"/>
    <w:rsid w:val="00705A20"/>
    <w:rsid w:val="00711315"/>
    <w:rsid w:val="00711712"/>
    <w:rsid w:val="00711E46"/>
    <w:rsid w:val="00712CE5"/>
    <w:rsid w:val="00717BFC"/>
    <w:rsid w:val="00720249"/>
    <w:rsid w:val="00720C43"/>
    <w:rsid w:val="00722E4F"/>
    <w:rsid w:val="00723B54"/>
    <w:rsid w:val="00723D22"/>
    <w:rsid w:val="00725CBC"/>
    <w:rsid w:val="00726A0C"/>
    <w:rsid w:val="00726EF4"/>
    <w:rsid w:val="007273C2"/>
    <w:rsid w:val="00727A7F"/>
    <w:rsid w:val="00730188"/>
    <w:rsid w:val="00730E64"/>
    <w:rsid w:val="00732D66"/>
    <w:rsid w:val="007401C8"/>
    <w:rsid w:val="0074088B"/>
    <w:rsid w:val="007414F5"/>
    <w:rsid w:val="00741C94"/>
    <w:rsid w:val="00742F01"/>
    <w:rsid w:val="007452E7"/>
    <w:rsid w:val="0075049A"/>
    <w:rsid w:val="00754277"/>
    <w:rsid w:val="00754E46"/>
    <w:rsid w:val="00757CDA"/>
    <w:rsid w:val="0076097A"/>
    <w:rsid w:val="00761F22"/>
    <w:rsid w:val="00763AAC"/>
    <w:rsid w:val="00764F80"/>
    <w:rsid w:val="00770213"/>
    <w:rsid w:val="0077063C"/>
    <w:rsid w:val="00771BDA"/>
    <w:rsid w:val="00771E95"/>
    <w:rsid w:val="00772582"/>
    <w:rsid w:val="007731C7"/>
    <w:rsid w:val="00774F14"/>
    <w:rsid w:val="00775F91"/>
    <w:rsid w:val="007763C7"/>
    <w:rsid w:val="00777BF8"/>
    <w:rsid w:val="007800A4"/>
    <w:rsid w:val="00782CEC"/>
    <w:rsid w:val="00783931"/>
    <w:rsid w:val="00784C24"/>
    <w:rsid w:val="00784D56"/>
    <w:rsid w:val="007866CE"/>
    <w:rsid w:val="0078794E"/>
    <w:rsid w:val="00787C00"/>
    <w:rsid w:val="00787EB4"/>
    <w:rsid w:val="00790AB8"/>
    <w:rsid w:val="0079130B"/>
    <w:rsid w:val="0079196E"/>
    <w:rsid w:val="00791A6E"/>
    <w:rsid w:val="00792BD8"/>
    <w:rsid w:val="0079375B"/>
    <w:rsid w:val="007947DA"/>
    <w:rsid w:val="007A245F"/>
    <w:rsid w:val="007A3F21"/>
    <w:rsid w:val="007A4EB2"/>
    <w:rsid w:val="007A5041"/>
    <w:rsid w:val="007A6A76"/>
    <w:rsid w:val="007A6C99"/>
    <w:rsid w:val="007B1CAE"/>
    <w:rsid w:val="007B4086"/>
    <w:rsid w:val="007B4CF5"/>
    <w:rsid w:val="007B7FBE"/>
    <w:rsid w:val="007C0979"/>
    <w:rsid w:val="007C28F0"/>
    <w:rsid w:val="007C4853"/>
    <w:rsid w:val="007C61FA"/>
    <w:rsid w:val="007C70F8"/>
    <w:rsid w:val="007D01F4"/>
    <w:rsid w:val="007D0CBB"/>
    <w:rsid w:val="007D1901"/>
    <w:rsid w:val="007D4941"/>
    <w:rsid w:val="007D4FB8"/>
    <w:rsid w:val="007D61A0"/>
    <w:rsid w:val="007E1021"/>
    <w:rsid w:val="007E1548"/>
    <w:rsid w:val="007E1995"/>
    <w:rsid w:val="007E6662"/>
    <w:rsid w:val="007E7636"/>
    <w:rsid w:val="007F145B"/>
    <w:rsid w:val="007F267F"/>
    <w:rsid w:val="007F3902"/>
    <w:rsid w:val="007F4FE7"/>
    <w:rsid w:val="007F5972"/>
    <w:rsid w:val="00800E8D"/>
    <w:rsid w:val="00802865"/>
    <w:rsid w:val="0080335E"/>
    <w:rsid w:val="00804346"/>
    <w:rsid w:val="00806F27"/>
    <w:rsid w:val="00811B1D"/>
    <w:rsid w:val="00811D31"/>
    <w:rsid w:val="00814BEB"/>
    <w:rsid w:val="00814D8C"/>
    <w:rsid w:val="008173A0"/>
    <w:rsid w:val="0082295F"/>
    <w:rsid w:val="00823191"/>
    <w:rsid w:val="00824A67"/>
    <w:rsid w:val="00827591"/>
    <w:rsid w:val="00830A27"/>
    <w:rsid w:val="00830B07"/>
    <w:rsid w:val="00831238"/>
    <w:rsid w:val="008322BF"/>
    <w:rsid w:val="00834D19"/>
    <w:rsid w:val="00835FC0"/>
    <w:rsid w:val="008365B2"/>
    <w:rsid w:val="008412BF"/>
    <w:rsid w:val="00841E34"/>
    <w:rsid w:val="0084631B"/>
    <w:rsid w:val="00846705"/>
    <w:rsid w:val="0085137F"/>
    <w:rsid w:val="00852D6B"/>
    <w:rsid w:val="00856D9D"/>
    <w:rsid w:val="0086151D"/>
    <w:rsid w:val="00861E3A"/>
    <w:rsid w:val="00862134"/>
    <w:rsid w:val="00862201"/>
    <w:rsid w:val="008623FF"/>
    <w:rsid w:val="00862C31"/>
    <w:rsid w:val="00863BDA"/>
    <w:rsid w:val="008640CD"/>
    <w:rsid w:val="008644C2"/>
    <w:rsid w:val="00864B70"/>
    <w:rsid w:val="008660AF"/>
    <w:rsid w:val="00867F31"/>
    <w:rsid w:val="0087028B"/>
    <w:rsid w:val="00870542"/>
    <w:rsid w:val="00874C4D"/>
    <w:rsid w:val="008769BA"/>
    <w:rsid w:val="0088161E"/>
    <w:rsid w:val="00882985"/>
    <w:rsid w:val="00884788"/>
    <w:rsid w:val="008900C9"/>
    <w:rsid w:val="0089043D"/>
    <w:rsid w:val="00890C4A"/>
    <w:rsid w:val="00892DD0"/>
    <w:rsid w:val="00893BE8"/>
    <w:rsid w:val="00897E1F"/>
    <w:rsid w:val="008A06B1"/>
    <w:rsid w:val="008A0725"/>
    <w:rsid w:val="008A08EE"/>
    <w:rsid w:val="008A1022"/>
    <w:rsid w:val="008A1927"/>
    <w:rsid w:val="008A21B1"/>
    <w:rsid w:val="008A22B9"/>
    <w:rsid w:val="008A22C6"/>
    <w:rsid w:val="008A3C4F"/>
    <w:rsid w:val="008A4604"/>
    <w:rsid w:val="008A5E1C"/>
    <w:rsid w:val="008A72F7"/>
    <w:rsid w:val="008B2813"/>
    <w:rsid w:val="008B412B"/>
    <w:rsid w:val="008B5108"/>
    <w:rsid w:val="008B5971"/>
    <w:rsid w:val="008C18C0"/>
    <w:rsid w:val="008C4A7D"/>
    <w:rsid w:val="008C6BE8"/>
    <w:rsid w:val="008C766E"/>
    <w:rsid w:val="008D0127"/>
    <w:rsid w:val="008D0D30"/>
    <w:rsid w:val="008D1273"/>
    <w:rsid w:val="008D162E"/>
    <w:rsid w:val="008D24DD"/>
    <w:rsid w:val="008D46EC"/>
    <w:rsid w:val="008D7330"/>
    <w:rsid w:val="008D77C0"/>
    <w:rsid w:val="008E2E4A"/>
    <w:rsid w:val="008E2E6C"/>
    <w:rsid w:val="008E35ED"/>
    <w:rsid w:val="008E3745"/>
    <w:rsid w:val="008E44EB"/>
    <w:rsid w:val="008E5019"/>
    <w:rsid w:val="008E62BE"/>
    <w:rsid w:val="008E698D"/>
    <w:rsid w:val="008F4DB9"/>
    <w:rsid w:val="008F52D3"/>
    <w:rsid w:val="008F6423"/>
    <w:rsid w:val="009007A4"/>
    <w:rsid w:val="00900CA3"/>
    <w:rsid w:val="00902875"/>
    <w:rsid w:val="00902F54"/>
    <w:rsid w:val="00905413"/>
    <w:rsid w:val="00907110"/>
    <w:rsid w:val="00907360"/>
    <w:rsid w:val="00907ED0"/>
    <w:rsid w:val="00912AEA"/>
    <w:rsid w:val="0091406F"/>
    <w:rsid w:val="00914BF8"/>
    <w:rsid w:val="00914F2F"/>
    <w:rsid w:val="00920789"/>
    <w:rsid w:val="00921162"/>
    <w:rsid w:val="009249E3"/>
    <w:rsid w:val="00926823"/>
    <w:rsid w:val="009273E3"/>
    <w:rsid w:val="009274BF"/>
    <w:rsid w:val="00927CE7"/>
    <w:rsid w:val="00932646"/>
    <w:rsid w:val="00932718"/>
    <w:rsid w:val="00933258"/>
    <w:rsid w:val="009339AD"/>
    <w:rsid w:val="00933E08"/>
    <w:rsid w:val="009340E0"/>
    <w:rsid w:val="009361AB"/>
    <w:rsid w:val="00945B38"/>
    <w:rsid w:val="00946710"/>
    <w:rsid w:val="00950B20"/>
    <w:rsid w:val="00951F72"/>
    <w:rsid w:val="009520FE"/>
    <w:rsid w:val="00953FB9"/>
    <w:rsid w:val="009570AC"/>
    <w:rsid w:val="0095719C"/>
    <w:rsid w:val="009576AB"/>
    <w:rsid w:val="00957953"/>
    <w:rsid w:val="009613C6"/>
    <w:rsid w:val="00961F4B"/>
    <w:rsid w:val="0096339A"/>
    <w:rsid w:val="00966C27"/>
    <w:rsid w:val="0096727C"/>
    <w:rsid w:val="00970459"/>
    <w:rsid w:val="00970C98"/>
    <w:rsid w:val="0097176D"/>
    <w:rsid w:val="009726DB"/>
    <w:rsid w:val="00974F2D"/>
    <w:rsid w:val="00975E89"/>
    <w:rsid w:val="00977CFE"/>
    <w:rsid w:val="00980286"/>
    <w:rsid w:val="0098376F"/>
    <w:rsid w:val="00984E02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7C63"/>
    <w:rsid w:val="009A109A"/>
    <w:rsid w:val="009A321D"/>
    <w:rsid w:val="009A50DB"/>
    <w:rsid w:val="009A5313"/>
    <w:rsid w:val="009A6FEE"/>
    <w:rsid w:val="009A7899"/>
    <w:rsid w:val="009B138F"/>
    <w:rsid w:val="009B3034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A2F"/>
    <w:rsid w:val="009C3F3F"/>
    <w:rsid w:val="009C4B38"/>
    <w:rsid w:val="009C51ED"/>
    <w:rsid w:val="009C5F1A"/>
    <w:rsid w:val="009C6299"/>
    <w:rsid w:val="009C6863"/>
    <w:rsid w:val="009C6B50"/>
    <w:rsid w:val="009C6C52"/>
    <w:rsid w:val="009D0393"/>
    <w:rsid w:val="009D0F8A"/>
    <w:rsid w:val="009D14E2"/>
    <w:rsid w:val="009D16AB"/>
    <w:rsid w:val="009D3248"/>
    <w:rsid w:val="009D3A5E"/>
    <w:rsid w:val="009D4C7D"/>
    <w:rsid w:val="009D6362"/>
    <w:rsid w:val="009E188C"/>
    <w:rsid w:val="009E1C40"/>
    <w:rsid w:val="009E1FA9"/>
    <w:rsid w:val="009E4D16"/>
    <w:rsid w:val="009E4EBA"/>
    <w:rsid w:val="009F06EE"/>
    <w:rsid w:val="009F0E3E"/>
    <w:rsid w:val="009F17E6"/>
    <w:rsid w:val="009F2BFE"/>
    <w:rsid w:val="009F4918"/>
    <w:rsid w:val="00A000EC"/>
    <w:rsid w:val="00A012C9"/>
    <w:rsid w:val="00A016C5"/>
    <w:rsid w:val="00A075E5"/>
    <w:rsid w:val="00A15868"/>
    <w:rsid w:val="00A16AF0"/>
    <w:rsid w:val="00A16E6E"/>
    <w:rsid w:val="00A206CB"/>
    <w:rsid w:val="00A222A9"/>
    <w:rsid w:val="00A2541B"/>
    <w:rsid w:val="00A30672"/>
    <w:rsid w:val="00A307C9"/>
    <w:rsid w:val="00A33BB3"/>
    <w:rsid w:val="00A35A8B"/>
    <w:rsid w:val="00A363A4"/>
    <w:rsid w:val="00A369DE"/>
    <w:rsid w:val="00A36D44"/>
    <w:rsid w:val="00A40B4B"/>
    <w:rsid w:val="00A46A33"/>
    <w:rsid w:val="00A46D8E"/>
    <w:rsid w:val="00A50D5B"/>
    <w:rsid w:val="00A5142D"/>
    <w:rsid w:val="00A52646"/>
    <w:rsid w:val="00A55112"/>
    <w:rsid w:val="00A5617B"/>
    <w:rsid w:val="00A562AC"/>
    <w:rsid w:val="00A568E8"/>
    <w:rsid w:val="00A57AB7"/>
    <w:rsid w:val="00A6063F"/>
    <w:rsid w:val="00A6141B"/>
    <w:rsid w:val="00A61444"/>
    <w:rsid w:val="00A62541"/>
    <w:rsid w:val="00A6448E"/>
    <w:rsid w:val="00A652ED"/>
    <w:rsid w:val="00A71C4B"/>
    <w:rsid w:val="00A72D5B"/>
    <w:rsid w:val="00A72FC5"/>
    <w:rsid w:val="00A73C06"/>
    <w:rsid w:val="00A749EE"/>
    <w:rsid w:val="00A766F6"/>
    <w:rsid w:val="00A77C1A"/>
    <w:rsid w:val="00A77C88"/>
    <w:rsid w:val="00A80336"/>
    <w:rsid w:val="00A82E86"/>
    <w:rsid w:val="00A8481D"/>
    <w:rsid w:val="00A93451"/>
    <w:rsid w:val="00A94208"/>
    <w:rsid w:val="00A9787D"/>
    <w:rsid w:val="00AA0E69"/>
    <w:rsid w:val="00AA21D4"/>
    <w:rsid w:val="00AA22FB"/>
    <w:rsid w:val="00AA376C"/>
    <w:rsid w:val="00AA4C33"/>
    <w:rsid w:val="00AA60F8"/>
    <w:rsid w:val="00AA65E1"/>
    <w:rsid w:val="00AA7C9D"/>
    <w:rsid w:val="00AB4CDE"/>
    <w:rsid w:val="00AB6BC4"/>
    <w:rsid w:val="00AB79E5"/>
    <w:rsid w:val="00AC0F02"/>
    <w:rsid w:val="00AC4286"/>
    <w:rsid w:val="00AC640A"/>
    <w:rsid w:val="00AC68BB"/>
    <w:rsid w:val="00AC6E78"/>
    <w:rsid w:val="00AD1D99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191C"/>
    <w:rsid w:val="00AE2037"/>
    <w:rsid w:val="00AE3810"/>
    <w:rsid w:val="00AF3CBB"/>
    <w:rsid w:val="00AF5D63"/>
    <w:rsid w:val="00AF6E47"/>
    <w:rsid w:val="00AF7EAF"/>
    <w:rsid w:val="00B0080F"/>
    <w:rsid w:val="00B02261"/>
    <w:rsid w:val="00B10133"/>
    <w:rsid w:val="00B106AB"/>
    <w:rsid w:val="00B11EE5"/>
    <w:rsid w:val="00B121C9"/>
    <w:rsid w:val="00B122E0"/>
    <w:rsid w:val="00B12643"/>
    <w:rsid w:val="00B14AEF"/>
    <w:rsid w:val="00B21059"/>
    <w:rsid w:val="00B215DA"/>
    <w:rsid w:val="00B21875"/>
    <w:rsid w:val="00B22169"/>
    <w:rsid w:val="00B22BE1"/>
    <w:rsid w:val="00B23258"/>
    <w:rsid w:val="00B2448B"/>
    <w:rsid w:val="00B27EA4"/>
    <w:rsid w:val="00B30494"/>
    <w:rsid w:val="00B3311F"/>
    <w:rsid w:val="00B34BFB"/>
    <w:rsid w:val="00B424EF"/>
    <w:rsid w:val="00B42CCA"/>
    <w:rsid w:val="00B4313F"/>
    <w:rsid w:val="00B43473"/>
    <w:rsid w:val="00B43558"/>
    <w:rsid w:val="00B4387F"/>
    <w:rsid w:val="00B474BB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80A"/>
    <w:rsid w:val="00B609AE"/>
    <w:rsid w:val="00B61215"/>
    <w:rsid w:val="00B6227A"/>
    <w:rsid w:val="00B62E92"/>
    <w:rsid w:val="00B634C0"/>
    <w:rsid w:val="00B64934"/>
    <w:rsid w:val="00B64FA9"/>
    <w:rsid w:val="00B659D3"/>
    <w:rsid w:val="00B67AFD"/>
    <w:rsid w:val="00B67CBF"/>
    <w:rsid w:val="00B67E42"/>
    <w:rsid w:val="00B7295C"/>
    <w:rsid w:val="00B7311B"/>
    <w:rsid w:val="00B73930"/>
    <w:rsid w:val="00B74B74"/>
    <w:rsid w:val="00B75B8B"/>
    <w:rsid w:val="00B7677A"/>
    <w:rsid w:val="00B7780D"/>
    <w:rsid w:val="00B814F6"/>
    <w:rsid w:val="00B8266A"/>
    <w:rsid w:val="00B8417A"/>
    <w:rsid w:val="00B8467A"/>
    <w:rsid w:val="00B85D40"/>
    <w:rsid w:val="00B8611E"/>
    <w:rsid w:val="00B86D07"/>
    <w:rsid w:val="00B904C0"/>
    <w:rsid w:val="00B92B09"/>
    <w:rsid w:val="00B9315F"/>
    <w:rsid w:val="00B9376D"/>
    <w:rsid w:val="00B944A9"/>
    <w:rsid w:val="00B953DF"/>
    <w:rsid w:val="00B95827"/>
    <w:rsid w:val="00B9736A"/>
    <w:rsid w:val="00BA0AA9"/>
    <w:rsid w:val="00BA1603"/>
    <w:rsid w:val="00BA1681"/>
    <w:rsid w:val="00BA1B5F"/>
    <w:rsid w:val="00BA2D2E"/>
    <w:rsid w:val="00BA3679"/>
    <w:rsid w:val="00BA3C29"/>
    <w:rsid w:val="00BB0B4B"/>
    <w:rsid w:val="00BB0C26"/>
    <w:rsid w:val="00BB153F"/>
    <w:rsid w:val="00BB2848"/>
    <w:rsid w:val="00BB5280"/>
    <w:rsid w:val="00BB5485"/>
    <w:rsid w:val="00BB5C52"/>
    <w:rsid w:val="00BC0A18"/>
    <w:rsid w:val="00BC2720"/>
    <w:rsid w:val="00BC310A"/>
    <w:rsid w:val="00BC3316"/>
    <w:rsid w:val="00BC44B5"/>
    <w:rsid w:val="00BC582D"/>
    <w:rsid w:val="00BC6B95"/>
    <w:rsid w:val="00BC7292"/>
    <w:rsid w:val="00BC7992"/>
    <w:rsid w:val="00BC7F78"/>
    <w:rsid w:val="00BD08B2"/>
    <w:rsid w:val="00BD0FB6"/>
    <w:rsid w:val="00BD214C"/>
    <w:rsid w:val="00BD34B4"/>
    <w:rsid w:val="00BD567E"/>
    <w:rsid w:val="00BD5A92"/>
    <w:rsid w:val="00BE2374"/>
    <w:rsid w:val="00BE240A"/>
    <w:rsid w:val="00BE2954"/>
    <w:rsid w:val="00BE451E"/>
    <w:rsid w:val="00BE5940"/>
    <w:rsid w:val="00BE7D0B"/>
    <w:rsid w:val="00BF012D"/>
    <w:rsid w:val="00BF0F14"/>
    <w:rsid w:val="00BF4333"/>
    <w:rsid w:val="00BF5736"/>
    <w:rsid w:val="00BF5DE5"/>
    <w:rsid w:val="00BF60C0"/>
    <w:rsid w:val="00BF682E"/>
    <w:rsid w:val="00BF75C1"/>
    <w:rsid w:val="00BF7E92"/>
    <w:rsid w:val="00C01457"/>
    <w:rsid w:val="00C031A0"/>
    <w:rsid w:val="00C03659"/>
    <w:rsid w:val="00C04071"/>
    <w:rsid w:val="00C0458F"/>
    <w:rsid w:val="00C11659"/>
    <w:rsid w:val="00C122E9"/>
    <w:rsid w:val="00C12486"/>
    <w:rsid w:val="00C12B67"/>
    <w:rsid w:val="00C13178"/>
    <w:rsid w:val="00C13D7C"/>
    <w:rsid w:val="00C13F75"/>
    <w:rsid w:val="00C1534B"/>
    <w:rsid w:val="00C1537A"/>
    <w:rsid w:val="00C153D4"/>
    <w:rsid w:val="00C2017B"/>
    <w:rsid w:val="00C2108C"/>
    <w:rsid w:val="00C21468"/>
    <w:rsid w:val="00C231A9"/>
    <w:rsid w:val="00C23DC5"/>
    <w:rsid w:val="00C26CE4"/>
    <w:rsid w:val="00C31517"/>
    <w:rsid w:val="00C317C1"/>
    <w:rsid w:val="00C32081"/>
    <w:rsid w:val="00C33872"/>
    <w:rsid w:val="00C342A8"/>
    <w:rsid w:val="00C36296"/>
    <w:rsid w:val="00C3673A"/>
    <w:rsid w:val="00C37A43"/>
    <w:rsid w:val="00C41E0D"/>
    <w:rsid w:val="00C42369"/>
    <w:rsid w:val="00C42A5C"/>
    <w:rsid w:val="00C448EE"/>
    <w:rsid w:val="00C46D5D"/>
    <w:rsid w:val="00C4714E"/>
    <w:rsid w:val="00C5003B"/>
    <w:rsid w:val="00C53131"/>
    <w:rsid w:val="00C5560A"/>
    <w:rsid w:val="00C564BD"/>
    <w:rsid w:val="00C60AF7"/>
    <w:rsid w:val="00C622B4"/>
    <w:rsid w:val="00C64CB7"/>
    <w:rsid w:val="00C66830"/>
    <w:rsid w:val="00C740C3"/>
    <w:rsid w:val="00C76ABA"/>
    <w:rsid w:val="00C771EB"/>
    <w:rsid w:val="00C77369"/>
    <w:rsid w:val="00C77E20"/>
    <w:rsid w:val="00C8107C"/>
    <w:rsid w:val="00C81458"/>
    <w:rsid w:val="00C82461"/>
    <w:rsid w:val="00C865F5"/>
    <w:rsid w:val="00C9150B"/>
    <w:rsid w:val="00C91810"/>
    <w:rsid w:val="00C92D29"/>
    <w:rsid w:val="00C92EF0"/>
    <w:rsid w:val="00C93062"/>
    <w:rsid w:val="00C94709"/>
    <w:rsid w:val="00C9562E"/>
    <w:rsid w:val="00C95711"/>
    <w:rsid w:val="00C95CA1"/>
    <w:rsid w:val="00C961DC"/>
    <w:rsid w:val="00C9678D"/>
    <w:rsid w:val="00CA00D7"/>
    <w:rsid w:val="00CA0B5A"/>
    <w:rsid w:val="00CA14AC"/>
    <w:rsid w:val="00CA17DD"/>
    <w:rsid w:val="00CA5613"/>
    <w:rsid w:val="00CB1595"/>
    <w:rsid w:val="00CB1FAC"/>
    <w:rsid w:val="00CB259C"/>
    <w:rsid w:val="00CB41B0"/>
    <w:rsid w:val="00CB6419"/>
    <w:rsid w:val="00CB6696"/>
    <w:rsid w:val="00CC0FFC"/>
    <w:rsid w:val="00CC203D"/>
    <w:rsid w:val="00CC385F"/>
    <w:rsid w:val="00CC720E"/>
    <w:rsid w:val="00CD1664"/>
    <w:rsid w:val="00CD24E1"/>
    <w:rsid w:val="00CD35E0"/>
    <w:rsid w:val="00CD66C6"/>
    <w:rsid w:val="00CE0DB7"/>
    <w:rsid w:val="00CE3BC3"/>
    <w:rsid w:val="00CE5629"/>
    <w:rsid w:val="00CE7947"/>
    <w:rsid w:val="00CF0AD5"/>
    <w:rsid w:val="00CF1BB9"/>
    <w:rsid w:val="00CF2F4F"/>
    <w:rsid w:val="00CF32C0"/>
    <w:rsid w:val="00CF4E17"/>
    <w:rsid w:val="00CF5E32"/>
    <w:rsid w:val="00D02EA7"/>
    <w:rsid w:val="00D02F5A"/>
    <w:rsid w:val="00D04A8F"/>
    <w:rsid w:val="00D04B2D"/>
    <w:rsid w:val="00D04F0D"/>
    <w:rsid w:val="00D05A83"/>
    <w:rsid w:val="00D06031"/>
    <w:rsid w:val="00D0611E"/>
    <w:rsid w:val="00D073A6"/>
    <w:rsid w:val="00D1062B"/>
    <w:rsid w:val="00D12EDF"/>
    <w:rsid w:val="00D13483"/>
    <w:rsid w:val="00D15F78"/>
    <w:rsid w:val="00D17A3E"/>
    <w:rsid w:val="00D20213"/>
    <w:rsid w:val="00D22C1C"/>
    <w:rsid w:val="00D2593E"/>
    <w:rsid w:val="00D2631B"/>
    <w:rsid w:val="00D313E7"/>
    <w:rsid w:val="00D3169E"/>
    <w:rsid w:val="00D316B6"/>
    <w:rsid w:val="00D33952"/>
    <w:rsid w:val="00D33C64"/>
    <w:rsid w:val="00D34581"/>
    <w:rsid w:val="00D35C33"/>
    <w:rsid w:val="00D364A9"/>
    <w:rsid w:val="00D3676D"/>
    <w:rsid w:val="00D42E0A"/>
    <w:rsid w:val="00D4792C"/>
    <w:rsid w:val="00D507E0"/>
    <w:rsid w:val="00D5091B"/>
    <w:rsid w:val="00D50BBE"/>
    <w:rsid w:val="00D54678"/>
    <w:rsid w:val="00D56C7A"/>
    <w:rsid w:val="00D6137E"/>
    <w:rsid w:val="00D64DA3"/>
    <w:rsid w:val="00D65384"/>
    <w:rsid w:val="00D65C12"/>
    <w:rsid w:val="00D70CCA"/>
    <w:rsid w:val="00D720B2"/>
    <w:rsid w:val="00D76776"/>
    <w:rsid w:val="00D77FFB"/>
    <w:rsid w:val="00D80C47"/>
    <w:rsid w:val="00D81B16"/>
    <w:rsid w:val="00D81D4E"/>
    <w:rsid w:val="00D821D7"/>
    <w:rsid w:val="00D85173"/>
    <w:rsid w:val="00D85451"/>
    <w:rsid w:val="00D87952"/>
    <w:rsid w:val="00D87B1F"/>
    <w:rsid w:val="00D92C81"/>
    <w:rsid w:val="00D94DEC"/>
    <w:rsid w:val="00D9788E"/>
    <w:rsid w:val="00DA127F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60FB"/>
    <w:rsid w:val="00DA6C57"/>
    <w:rsid w:val="00DB0794"/>
    <w:rsid w:val="00DB3C03"/>
    <w:rsid w:val="00DB4DA8"/>
    <w:rsid w:val="00DB5DD4"/>
    <w:rsid w:val="00DB64BD"/>
    <w:rsid w:val="00DB689B"/>
    <w:rsid w:val="00DB6BF1"/>
    <w:rsid w:val="00DB6D8D"/>
    <w:rsid w:val="00DC0D6F"/>
    <w:rsid w:val="00DC1B1B"/>
    <w:rsid w:val="00DC5AFC"/>
    <w:rsid w:val="00DD161E"/>
    <w:rsid w:val="00DD1E50"/>
    <w:rsid w:val="00DD4FA6"/>
    <w:rsid w:val="00DD740F"/>
    <w:rsid w:val="00DD7D11"/>
    <w:rsid w:val="00DE338F"/>
    <w:rsid w:val="00DE3C5E"/>
    <w:rsid w:val="00DE4676"/>
    <w:rsid w:val="00DE4C24"/>
    <w:rsid w:val="00DE762D"/>
    <w:rsid w:val="00DF032E"/>
    <w:rsid w:val="00DF1DC1"/>
    <w:rsid w:val="00DF56A3"/>
    <w:rsid w:val="00DF751A"/>
    <w:rsid w:val="00E030D7"/>
    <w:rsid w:val="00E050F5"/>
    <w:rsid w:val="00E062A3"/>
    <w:rsid w:val="00E10326"/>
    <w:rsid w:val="00E104D7"/>
    <w:rsid w:val="00E10B1E"/>
    <w:rsid w:val="00E113E4"/>
    <w:rsid w:val="00E128BD"/>
    <w:rsid w:val="00E12A44"/>
    <w:rsid w:val="00E131AD"/>
    <w:rsid w:val="00E1397E"/>
    <w:rsid w:val="00E178EF"/>
    <w:rsid w:val="00E17E1E"/>
    <w:rsid w:val="00E2069B"/>
    <w:rsid w:val="00E21962"/>
    <w:rsid w:val="00E22E37"/>
    <w:rsid w:val="00E25EE3"/>
    <w:rsid w:val="00E26DD3"/>
    <w:rsid w:val="00E307EC"/>
    <w:rsid w:val="00E31E61"/>
    <w:rsid w:val="00E37989"/>
    <w:rsid w:val="00E4023F"/>
    <w:rsid w:val="00E427B7"/>
    <w:rsid w:val="00E42804"/>
    <w:rsid w:val="00E43566"/>
    <w:rsid w:val="00E43CAD"/>
    <w:rsid w:val="00E4459A"/>
    <w:rsid w:val="00E46071"/>
    <w:rsid w:val="00E460EF"/>
    <w:rsid w:val="00E46942"/>
    <w:rsid w:val="00E50ABD"/>
    <w:rsid w:val="00E52510"/>
    <w:rsid w:val="00E563CD"/>
    <w:rsid w:val="00E56C8D"/>
    <w:rsid w:val="00E57A57"/>
    <w:rsid w:val="00E605B9"/>
    <w:rsid w:val="00E61284"/>
    <w:rsid w:val="00E61775"/>
    <w:rsid w:val="00E63A37"/>
    <w:rsid w:val="00E65AFA"/>
    <w:rsid w:val="00E674EC"/>
    <w:rsid w:val="00E67A02"/>
    <w:rsid w:val="00E713B9"/>
    <w:rsid w:val="00E7151F"/>
    <w:rsid w:val="00E73573"/>
    <w:rsid w:val="00E73F90"/>
    <w:rsid w:val="00E7418F"/>
    <w:rsid w:val="00E75611"/>
    <w:rsid w:val="00E75924"/>
    <w:rsid w:val="00E75E18"/>
    <w:rsid w:val="00E80410"/>
    <w:rsid w:val="00E85050"/>
    <w:rsid w:val="00E8774A"/>
    <w:rsid w:val="00E90749"/>
    <w:rsid w:val="00E90E6F"/>
    <w:rsid w:val="00E9187E"/>
    <w:rsid w:val="00E92B00"/>
    <w:rsid w:val="00E969BD"/>
    <w:rsid w:val="00E97139"/>
    <w:rsid w:val="00E9787F"/>
    <w:rsid w:val="00E97886"/>
    <w:rsid w:val="00E97B0B"/>
    <w:rsid w:val="00EA03C1"/>
    <w:rsid w:val="00EA3598"/>
    <w:rsid w:val="00EA3D64"/>
    <w:rsid w:val="00EA3DA0"/>
    <w:rsid w:val="00EA42C9"/>
    <w:rsid w:val="00EA4FA4"/>
    <w:rsid w:val="00EA6477"/>
    <w:rsid w:val="00EA7F44"/>
    <w:rsid w:val="00EB2218"/>
    <w:rsid w:val="00EB38F9"/>
    <w:rsid w:val="00EB5015"/>
    <w:rsid w:val="00EB58DF"/>
    <w:rsid w:val="00EB6E31"/>
    <w:rsid w:val="00EC0546"/>
    <w:rsid w:val="00EC1419"/>
    <w:rsid w:val="00EC20AF"/>
    <w:rsid w:val="00EC51AB"/>
    <w:rsid w:val="00EC6BE9"/>
    <w:rsid w:val="00EC7308"/>
    <w:rsid w:val="00ED0354"/>
    <w:rsid w:val="00ED0488"/>
    <w:rsid w:val="00ED2C59"/>
    <w:rsid w:val="00ED5487"/>
    <w:rsid w:val="00ED5F6A"/>
    <w:rsid w:val="00ED6181"/>
    <w:rsid w:val="00ED6605"/>
    <w:rsid w:val="00EE63E5"/>
    <w:rsid w:val="00EF06D8"/>
    <w:rsid w:val="00EF23A3"/>
    <w:rsid w:val="00EF54FE"/>
    <w:rsid w:val="00EF7D2B"/>
    <w:rsid w:val="00F02118"/>
    <w:rsid w:val="00F034A3"/>
    <w:rsid w:val="00F03FCD"/>
    <w:rsid w:val="00F04697"/>
    <w:rsid w:val="00F04BEC"/>
    <w:rsid w:val="00F04D3E"/>
    <w:rsid w:val="00F06C57"/>
    <w:rsid w:val="00F10DAA"/>
    <w:rsid w:val="00F155C8"/>
    <w:rsid w:val="00F1623B"/>
    <w:rsid w:val="00F164FE"/>
    <w:rsid w:val="00F1728F"/>
    <w:rsid w:val="00F17B92"/>
    <w:rsid w:val="00F17E2E"/>
    <w:rsid w:val="00F20BB6"/>
    <w:rsid w:val="00F239FE"/>
    <w:rsid w:val="00F2427F"/>
    <w:rsid w:val="00F24D7B"/>
    <w:rsid w:val="00F276F9"/>
    <w:rsid w:val="00F27909"/>
    <w:rsid w:val="00F27BC8"/>
    <w:rsid w:val="00F30D25"/>
    <w:rsid w:val="00F36CBF"/>
    <w:rsid w:val="00F4033B"/>
    <w:rsid w:val="00F41914"/>
    <w:rsid w:val="00F41ABA"/>
    <w:rsid w:val="00F41D90"/>
    <w:rsid w:val="00F422DD"/>
    <w:rsid w:val="00F43360"/>
    <w:rsid w:val="00F43CC0"/>
    <w:rsid w:val="00F44A41"/>
    <w:rsid w:val="00F46844"/>
    <w:rsid w:val="00F500D0"/>
    <w:rsid w:val="00F51097"/>
    <w:rsid w:val="00F51145"/>
    <w:rsid w:val="00F518CB"/>
    <w:rsid w:val="00F53360"/>
    <w:rsid w:val="00F54476"/>
    <w:rsid w:val="00F54EEF"/>
    <w:rsid w:val="00F55990"/>
    <w:rsid w:val="00F578F7"/>
    <w:rsid w:val="00F6114F"/>
    <w:rsid w:val="00F6263D"/>
    <w:rsid w:val="00F632BC"/>
    <w:rsid w:val="00F64E53"/>
    <w:rsid w:val="00F6694A"/>
    <w:rsid w:val="00F67C72"/>
    <w:rsid w:val="00F707A9"/>
    <w:rsid w:val="00F71997"/>
    <w:rsid w:val="00F71A6C"/>
    <w:rsid w:val="00F71BF6"/>
    <w:rsid w:val="00F723BD"/>
    <w:rsid w:val="00F745B1"/>
    <w:rsid w:val="00F750F8"/>
    <w:rsid w:val="00F759FE"/>
    <w:rsid w:val="00F7719F"/>
    <w:rsid w:val="00F80939"/>
    <w:rsid w:val="00F811F1"/>
    <w:rsid w:val="00F82106"/>
    <w:rsid w:val="00F82166"/>
    <w:rsid w:val="00F83E50"/>
    <w:rsid w:val="00F87032"/>
    <w:rsid w:val="00F872FF"/>
    <w:rsid w:val="00F91267"/>
    <w:rsid w:val="00F924E5"/>
    <w:rsid w:val="00F94E66"/>
    <w:rsid w:val="00F9530E"/>
    <w:rsid w:val="00F958B1"/>
    <w:rsid w:val="00F964D0"/>
    <w:rsid w:val="00F96AAC"/>
    <w:rsid w:val="00F96E9F"/>
    <w:rsid w:val="00FA369B"/>
    <w:rsid w:val="00FA5475"/>
    <w:rsid w:val="00FA5587"/>
    <w:rsid w:val="00FA60F9"/>
    <w:rsid w:val="00FA6738"/>
    <w:rsid w:val="00FA6D34"/>
    <w:rsid w:val="00FA6DCA"/>
    <w:rsid w:val="00FA78F0"/>
    <w:rsid w:val="00FB05F1"/>
    <w:rsid w:val="00FB0CBE"/>
    <w:rsid w:val="00FB282A"/>
    <w:rsid w:val="00FB3E87"/>
    <w:rsid w:val="00FB437B"/>
    <w:rsid w:val="00FB5609"/>
    <w:rsid w:val="00FB75A2"/>
    <w:rsid w:val="00FC00DA"/>
    <w:rsid w:val="00FC0492"/>
    <w:rsid w:val="00FC1490"/>
    <w:rsid w:val="00FC429C"/>
    <w:rsid w:val="00FC7FB5"/>
    <w:rsid w:val="00FD34DE"/>
    <w:rsid w:val="00FD455F"/>
    <w:rsid w:val="00FD4DFD"/>
    <w:rsid w:val="00FD5965"/>
    <w:rsid w:val="00FD6812"/>
    <w:rsid w:val="00FE00D1"/>
    <w:rsid w:val="00FE0119"/>
    <w:rsid w:val="00FE1CEC"/>
    <w:rsid w:val="00FE2B0D"/>
    <w:rsid w:val="00FE56DC"/>
    <w:rsid w:val="00FE574E"/>
    <w:rsid w:val="00FE66A2"/>
    <w:rsid w:val="00FE79B3"/>
    <w:rsid w:val="00FF0192"/>
    <w:rsid w:val="00FF063E"/>
    <w:rsid w:val="00FF0A24"/>
    <w:rsid w:val="00FF0DF0"/>
    <w:rsid w:val="00FF24E2"/>
    <w:rsid w:val="00FF26FA"/>
    <w:rsid w:val="00FF3924"/>
    <w:rsid w:val="00FF4087"/>
    <w:rsid w:val="00FF507F"/>
    <w:rsid w:val="00FF55A5"/>
    <w:rsid w:val="00FF6CC4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44077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C017-97F6-4CC6-9A19-3C0AF2B5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4</cp:revision>
  <cp:lastPrinted>2020-08-07T17:40:00Z</cp:lastPrinted>
  <dcterms:created xsi:type="dcterms:W3CDTF">2021-01-13T17:18:00Z</dcterms:created>
  <dcterms:modified xsi:type="dcterms:W3CDTF">2021-01-14T14:36:00Z</dcterms:modified>
</cp:coreProperties>
</file>